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93" w:rsidRPr="00EF2F04" w:rsidRDefault="00593C93" w:rsidP="009925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№5 «Звездочка»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Публичный доклад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 - 2019</w:t>
      </w:r>
    </w:p>
    <w:sdt>
      <w:sdtPr>
        <w:id w:val="725644128"/>
        <w:docPartObj>
          <w:docPartGallery w:val="Table of Contents"/>
          <w:docPartUnique/>
        </w:docPartObj>
      </w:sdtPr>
      <w:sdtEndPr/>
      <w:sdtContent>
        <w:p w:rsidR="00593C93" w:rsidRPr="00EF2F04" w:rsidRDefault="00593C93" w:rsidP="00593C93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EF2F04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:rsidR="00593C93" w:rsidRPr="00EF2F04" w:rsidRDefault="00593C93" w:rsidP="00593C93">
          <w:pPr>
            <w:rPr>
              <w:lang w:eastAsia="ru-RU"/>
            </w:rPr>
          </w:pPr>
        </w:p>
        <w:p w:rsidR="00593C93" w:rsidRPr="00EF2F04" w:rsidRDefault="00963201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F2F0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93C93" w:rsidRPr="00EF2F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2F0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6172781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1.ОБЩАЯ ХАРАКТЕРИСТИКА УЧРЕЖДЕНИЯ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_Toc526172781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2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2.ОСОБЕННОСТИ ОБРАЗОВАТЕЛЬНОГО ПРОЦЕССА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_Toc526172782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3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3.УСЛОВИЯ ОСУЩЕСТВЛЕНИЯ ОБРАЗОВАТЕЛЬНОГО ПРОЦЕССА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_Toc526172783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4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4. РЕЗУЛЬТАТЫ ДЕЯТЕЛЬНОСТИ ДОУ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_Toc526172784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5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5.КАДРОВЫЙ ПОТЕНЦИАЛ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_Toc526172785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6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6.ФИНАНСОВЫЕ РЕСУРСЫ ДОУ И ИХ ИСПОЛЬЗОВАНИЕ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_Toc526172786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515043" w:rsidP="00593C93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7" w:history="1">
            <w:r w:rsidR="00593C93"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7. ЗАКЛЮЧЕНИЕ. ПЕРСПЕКТИВЫ И ПЛАНЫ РАЗВИТИЯ</w:t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_Toc526172787 \h </w:instrTex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3C93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63201"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C93" w:rsidRPr="00EF2F04" w:rsidRDefault="00963201" w:rsidP="00593C93">
          <w:pPr>
            <w:spacing w:line="360" w:lineRule="auto"/>
          </w:pPr>
          <w:r w:rsidRPr="00EF2F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93C93" w:rsidRPr="00EF2F04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Start w:id="0" w:name="_Toc526172781"/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УЧРЕЖДЕНИЯ</w:t>
      </w:r>
      <w:bookmarkEnd w:id="0"/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№5 «Звездочка» функционирует с октября 1980 года. Расположен по адресу город Осташков, Микрорайон, дом 19, здание типовое, двухэтажное. Вблизи детского сада расположены: МБОУ «Гимназия №2», МБДОУ детский сад «Светлячок», МБДОУ детский сад «Сказка», детская библиотека.</w:t>
      </w: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детский сад работает по лицензии: 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Pr="00F96F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F96F79">
        <w:rPr>
          <w:sz w:val="20"/>
          <w:szCs w:val="20"/>
        </w:rPr>
        <w:t xml:space="preserve"> </w:t>
      </w:r>
      <w:r w:rsidRPr="00F96F79">
        <w:rPr>
          <w:rFonts w:ascii="Times New Roman" w:hAnsi="Times New Roman" w:cs="Times New Roman"/>
          <w:sz w:val="28"/>
          <w:szCs w:val="28"/>
        </w:rPr>
        <w:t>№25 серия 69Л01 № 0001685</w:t>
      </w:r>
      <w:r>
        <w:rPr>
          <w:rFonts w:ascii="Times New Roman" w:hAnsi="Times New Roman" w:cs="Times New Roman"/>
          <w:sz w:val="28"/>
          <w:szCs w:val="28"/>
        </w:rPr>
        <w:t xml:space="preserve"> от  25 января 2016г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записи государственной регистрации юридического лица 1026901811364; 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6913009029 в соответствии, с которой детский сад имеет право на осуществление образовательной деятельности.</w:t>
      </w: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«Закона об образовании» и на оснований многочисленных изменений законодательства РФ, общим собранием коллектива был принят новый Устав МБДОУ детский сад №5 «Звездочка»</w:t>
      </w: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соответствует государственным санитарно- эпидемиологическим требованиям к устройству правилам и нормативам работы ДОУ СанПиН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процесса, содержание образования, соблюдения прав воспитанников строится в соответствии с законодательством РФ и локальным актам учреждения: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внутреннего распорядка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стимулировании работников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МБДОУ детский сад №5 «Звездочка» и родителями.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по 5-дневной рабочей неделе с 06-30 до 18-30. </w:t>
      </w:r>
    </w:p>
    <w:p w:rsidR="00593C93" w:rsidRPr="00EF2F04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режима учитываются требования СанПиН, сезонные особенности и рекомендации специалистов в области охраны и укрепления здоровья детей.</w:t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3C93" w:rsidRPr="00EF2F04" w:rsidRDefault="00593C93" w:rsidP="0059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Телефон д/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8(48235)5-69-93</w:t>
      </w:r>
    </w:p>
    <w:p w:rsidR="00593C93" w:rsidRPr="004E5718" w:rsidRDefault="00593C93" w:rsidP="0059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4E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4E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zvezdochka</w:t>
      </w:r>
      <w:r w:rsidRPr="004E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ost</w:t>
      </w:r>
      <w:r w:rsidRPr="004E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4E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593C93" w:rsidRPr="00EF2F04" w:rsidRDefault="00593C93" w:rsidP="0059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учредителя: 8(48235</w:t>
      </w:r>
      <w:r w:rsidRPr="00C30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C30F1D" w:rsidRPr="00C30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5-10</w:t>
      </w:r>
      <w:r w:rsidRPr="00C30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C30F1D" w:rsidRPr="00C30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</w:p>
    <w:p w:rsidR="00593C93" w:rsidRPr="00EF2F04" w:rsidRDefault="00593C93" w:rsidP="0059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proofErr w:type="spellStart"/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Ленинский, дом №46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EF2F04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ВОСПИТАННИКОВ </w:t>
      </w:r>
    </w:p>
    <w:p w:rsidR="00593C93" w:rsidRPr="00EF2F04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г-2019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</w:t>
      </w:r>
      <w:r w:rsidRPr="0022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воспитывалось</w:t>
      </w:r>
      <w:r w:rsidR="007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1,6 до 8 лет</w:t>
      </w:r>
    </w:p>
    <w:p w:rsidR="00593C93" w:rsidRPr="00EF2F04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12 общеобразовательных групп:</w:t>
      </w:r>
    </w:p>
    <w:p w:rsidR="00593C93" w:rsidRPr="00EF2F04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раннего возраста (до 3 лет), </w:t>
      </w:r>
    </w:p>
    <w:p w:rsidR="00593C93" w:rsidRPr="00EF2F04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младшего возраста (с 3до 4 лет), </w:t>
      </w:r>
    </w:p>
    <w:p w:rsidR="00593C93" w:rsidRPr="003B3DFA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среднего возраста (с 4 до 5 лет), </w:t>
      </w:r>
    </w:p>
    <w:p w:rsidR="00593C93" w:rsidRPr="003B3DFA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старшего возраста (с 5 до 6 лет), </w:t>
      </w:r>
    </w:p>
    <w:p w:rsidR="00593C93" w:rsidRPr="003B3DFA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подготовительные (с 6 до 7 лет), </w:t>
      </w:r>
    </w:p>
    <w:p w:rsidR="00593C93" w:rsidRPr="00DE1D26" w:rsidRDefault="00593C93" w:rsidP="00593C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групп - 22 ребенка</w:t>
      </w:r>
    </w:p>
    <w:p w:rsidR="00650958" w:rsidRDefault="00593C93" w:rsidP="006509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EF2F04" w:rsidRDefault="00593C93" w:rsidP="006509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2018 -2019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педагогическим коллективом определены задачи:</w:t>
      </w:r>
    </w:p>
    <w:p w:rsidR="00D52468" w:rsidRDefault="00D52468" w:rsidP="00593C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и  основы  риторики у дошкольников.</w:t>
      </w:r>
    </w:p>
    <w:p w:rsidR="00593C93" w:rsidRDefault="00D52468" w:rsidP="00593C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отношения ребенка к социальному миру взрослых, сверстников к окружающей среде,</w:t>
      </w:r>
    </w:p>
    <w:p w:rsidR="00D52468" w:rsidRPr="00EF2F04" w:rsidRDefault="00D52468" w:rsidP="00593C9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физическое, психическое и духовное здоровье ребенка.</w:t>
      </w:r>
    </w:p>
    <w:p w:rsidR="00593C93" w:rsidRPr="00EF2F04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58" w:rsidRDefault="0065095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593C93" w:rsidRPr="00EE701B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E701B">
        <w:rPr>
          <w:rFonts w:ascii="Times New Roman" w:hAnsi="Times New Roman" w:cs="Times New Roman"/>
          <w:i/>
          <w:sz w:val="28"/>
        </w:rPr>
        <w:lastRenderedPageBreak/>
        <w:t>Рисунок 1.</w:t>
      </w:r>
    </w:p>
    <w:p w:rsidR="00593C93" w:rsidRPr="00EE701B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E701B">
        <w:rPr>
          <w:rFonts w:ascii="Times New Roman" w:hAnsi="Times New Roman" w:cs="Times New Roman"/>
          <w:i/>
          <w:sz w:val="28"/>
        </w:rPr>
        <w:t xml:space="preserve">Социальный состав семей воспитанников </w:t>
      </w:r>
    </w:p>
    <w:p w:rsidR="00593C93" w:rsidRPr="00EF2F04" w:rsidRDefault="00593C93" w:rsidP="00593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0870" cy="282388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C93" w:rsidRPr="00EF2F0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Рисунок 2.</w:t>
      </w:r>
    </w:p>
    <w:p w:rsidR="00593C93" w:rsidRPr="00EF2F0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Родители, имеющие льготы</w:t>
      </w:r>
      <w:r>
        <w:rPr>
          <w:rFonts w:ascii="Times New Roman" w:hAnsi="Times New Roman" w:cs="Times New Roman"/>
          <w:i/>
          <w:sz w:val="28"/>
        </w:rPr>
        <w:t xml:space="preserve"> по оплате за детский сад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958" w:rsidRDefault="0065095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593C93" w:rsidRPr="00EF2F0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lastRenderedPageBreak/>
        <w:t>Рисунок 3.</w:t>
      </w:r>
    </w:p>
    <w:p w:rsidR="00593C93" w:rsidRPr="00EF2F0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 xml:space="preserve">Родители, получающие компенсацию части родительской платы за </w:t>
      </w:r>
    </w:p>
    <w:p w:rsidR="00593C93" w:rsidRPr="00EF2F0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содержание ребенка в МБДОУ №5 «Звездочка»</w:t>
      </w:r>
    </w:p>
    <w:p w:rsidR="00593C93" w:rsidRPr="00EF2F0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C93" w:rsidRPr="00EF2F0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C93" w:rsidRPr="00EF2F04" w:rsidRDefault="00593C93" w:rsidP="00593C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br w:type="page"/>
      </w:r>
    </w:p>
    <w:p w:rsidR="00593C93" w:rsidRPr="003066E7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26172782"/>
      <w:r w:rsidRPr="0030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2.ОСОБЕННОСТИ ОБРАЗОВАТЕЛЬНОГО ПРОЦЕССА</w:t>
      </w:r>
      <w:bookmarkEnd w:id="1"/>
    </w:p>
    <w:p w:rsidR="00593C93" w:rsidRPr="00D52468" w:rsidRDefault="00593C93" w:rsidP="00593C9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097561" w:rsidRDefault="00593C93" w:rsidP="00593C9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программа «Радуга» Т. Н. </w:t>
      </w:r>
      <w:proofErr w:type="spell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C93" w:rsidRPr="00097561" w:rsidRDefault="00593C93" w:rsidP="00593C9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программы и методики: </w:t>
      </w:r>
      <w:proofErr w:type="gram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М,Д.</w:t>
      </w:r>
      <w:proofErr w:type="gram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здорового ребенка», «Основы безопасности детей дошкольного возраста» Н.Н.Авдеева, «Юный эколог» С.Н.Николаева, «Экологическое воспитание младших дошкольников» С.Н.Николаева, «Музыкальные шедевры» О. </w:t>
      </w:r>
      <w:proofErr w:type="spell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«Воспитание ребенка дошкольника. Росинка. В мире прекрасного» С.И. </w:t>
      </w:r>
      <w:proofErr w:type="gram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 ,</w:t>
      </w:r>
      <w:proofErr w:type="gram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«Ладушки» </w:t>
      </w:r>
    </w:p>
    <w:p w:rsidR="00593C93" w:rsidRPr="00097561" w:rsidRDefault="00593C93" w:rsidP="00593C93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дополнительных образовательных услуг</w:t>
      </w: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дошкольного образования в ДОУ является естественным продолжением образовательного процесса и используется для мотивации детей к познанию и творчеству, развитию их способностей, инициативы в различных видах деятельности, направлена на создание условий для развития личности каждого ребенка посредством диверсификации образовательной среды.</w:t>
      </w:r>
    </w:p>
    <w:p w:rsidR="00593C93" w:rsidRPr="00097561" w:rsidRDefault="00593C93" w:rsidP="00593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реализуются дополнительные образователь</w:t>
      </w:r>
      <w:r w:rsidR="00097561"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для детей, работают 12</w:t>
      </w: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различных направлений.</w:t>
      </w:r>
    </w:p>
    <w:p w:rsidR="00593C93" w:rsidRPr="003066E7" w:rsidRDefault="00593C93" w:rsidP="00390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sz w:val="28"/>
          <w:szCs w:val="28"/>
        </w:rPr>
        <w:t xml:space="preserve"> Кружок </w:t>
      </w:r>
      <w:r w:rsidRPr="000975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97561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097561">
        <w:rPr>
          <w:rFonts w:ascii="Times New Roman" w:hAnsi="Times New Roman" w:cs="Times New Roman"/>
          <w:sz w:val="28"/>
          <w:szCs w:val="28"/>
        </w:rPr>
        <w:t>» направление опытно- экспериментальное. Руководитель Щукина В.А.</w:t>
      </w:r>
      <w:r w:rsidRPr="00D5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6E7" w:rsidRPr="003066E7">
        <w:rPr>
          <w:rFonts w:ascii="Times New Roman" w:hAnsi="Times New Roman" w:cs="Times New Roman"/>
          <w:sz w:val="28"/>
          <w:szCs w:val="28"/>
        </w:rPr>
        <w:t>Основной деятельностью экспериментально –исследовательского кружка является развитие у детей познавательной активности, любознательности. Экспериментальная работа вызывает у ребенка интерес к познанию природы, окружающего мира, развивает мыслительные операции, зрительную и слуховую чувствительность, у детей расширяется словарный запас.</w:t>
      </w:r>
    </w:p>
    <w:p w:rsidR="00593C93" w:rsidRPr="00D52468" w:rsidRDefault="00593C93" w:rsidP="00390F4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561">
        <w:rPr>
          <w:rFonts w:ascii="Times New Roman" w:hAnsi="Times New Roman" w:cs="Times New Roman"/>
          <w:sz w:val="28"/>
          <w:szCs w:val="28"/>
        </w:rPr>
        <w:t xml:space="preserve">Кружок по ИЗО - деятельности </w:t>
      </w:r>
      <w:r w:rsidRPr="00097561">
        <w:rPr>
          <w:rFonts w:ascii="Times New Roman" w:hAnsi="Times New Roman" w:cs="Times New Roman"/>
          <w:b/>
          <w:sz w:val="28"/>
          <w:szCs w:val="28"/>
        </w:rPr>
        <w:t>«Разноцветные ладошки»,</w:t>
      </w:r>
      <w:r w:rsidRPr="0009756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097561">
        <w:rPr>
          <w:rFonts w:ascii="Times New Roman" w:hAnsi="Times New Roman" w:cs="Times New Roman"/>
          <w:sz w:val="28"/>
          <w:szCs w:val="28"/>
        </w:rPr>
        <w:t>Колобухина</w:t>
      </w:r>
      <w:proofErr w:type="spellEnd"/>
      <w:r w:rsidRPr="00097561">
        <w:rPr>
          <w:rFonts w:ascii="Times New Roman" w:hAnsi="Times New Roman" w:cs="Times New Roman"/>
          <w:sz w:val="28"/>
          <w:szCs w:val="28"/>
        </w:rPr>
        <w:t xml:space="preserve"> Е.Е</w:t>
      </w:r>
      <w:r w:rsidRPr="00D5246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E1D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D26" w:rsidRPr="00390F4E">
        <w:rPr>
          <w:rFonts w:ascii="Times New Roman" w:hAnsi="Times New Roman" w:cs="Times New Roman"/>
          <w:sz w:val="28"/>
          <w:szCs w:val="28"/>
        </w:rPr>
        <w:t>У</w:t>
      </w:r>
      <w:r w:rsidR="00DE1D26">
        <w:rPr>
          <w:rFonts w:ascii="Times New Roman" w:hAnsi="Times New Roman" w:cs="Times New Roman"/>
          <w:sz w:val="28"/>
          <w:szCs w:val="28"/>
        </w:rPr>
        <w:t>же 4 года в нашем детском саду действует к</w:t>
      </w:r>
      <w:r w:rsidR="00DE1D26" w:rsidRPr="00AB7AE0">
        <w:rPr>
          <w:rFonts w:ascii="Times New Roman" w:hAnsi="Times New Roman" w:cs="Times New Roman"/>
          <w:sz w:val="28"/>
          <w:szCs w:val="28"/>
        </w:rPr>
        <w:t>ружок «Акварелька»</w:t>
      </w:r>
      <w:r w:rsidR="00DE1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D26">
        <w:rPr>
          <w:rFonts w:ascii="Times New Roman" w:hAnsi="Times New Roman" w:cs="Times New Roman"/>
          <w:sz w:val="28"/>
          <w:szCs w:val="28"/>
        </w:rPr>
        <w:t>Основной ц</w:t>
      </w:r>
      <w:r w:rsidR="00DE1D26" w:rsidRPr="00AB7AE0">
        <w:rPr>
          <w:rFonts w:ascii="Times New Roman" w:hAnsi="Times New Roman" w:cs="Times New Roman"/>
          <w:sz w:val="28"/>
          <w:szCs w:val="28"/>
        </w:rPr>
        <w:t>ель</w:t>
      </w:r>
      <w:r w:rsidR="00DE1D26">
        <w:rPr>
          <w:rFonts w:ascii="Times New Roman" w:hAnsi="Times New Roman" w:cs="Times New Roman"/>
          <w:sz w:val="28"/>
          <w:szCs w:val="28"/>
        </w:rPr>
        <w:t xml:space="preserve">ю, которого является - </w:t>
      </w:r>
      <w:r w:rsidR="00DE1D26" w:rsidRPr="00AB7AE0">
        <w:rPr>
          <w:rFonts w:ascii="Times New Roman" w:hAnsi="Times New Roman" w:cs="Times New Roman"/>
          <w:sz w:val="28"/>
          <w:szCs w:val="28"/>
        </w:rPr>
        <w:t xml:space="preserve">углублять интерес детей к самостоятельному освоению изобразительных материалов, инструментов и художественных техник, поддерживать и поощрять креативность, </w:t>
      </w:r>
      <w:r w:rsidR="00DE1D26" w:rsidRPr="00AB7AE0">
        <w:rPr>
          <w:rFonts w:ascii="Times New Roman" w:hAnsi="Times New Roman" w:cs="Times New Roman"/>
          <w:sz w:val="28"/>
          <w:szCs w:val="28"/>
        </w:rPr>
        <w:lastRenderedPageBreak/>
        <w:t>активность, инициативность и самостоятельность детей.</w:t>
      </w:r>
      <w:r w:rsidR="00DE1D26">
        <w:rPr>
          <w:rFonts w:ascii="Times New Roman" w:hAnsi="Times New Roman" w:cs="Times New Roman"/>
          <w:sz w:val="28"/>
          <w:szCs w:val="28"/>
        </w:rPr>
        <w:t xml:space="preserve"> В течении года решались вот такие задачи: с</w:t>
      </w:r>
      <w:r w:rsidR="00DE1D26" w:rsidRPr="00AB7AE0">
        <w:rPr>
          <w:rFonts w:ascii="Times New Roman" w:hAnsi="Times New Roman" w:cs="Times New Roman"/>
          <w:sz w:val="28"/>
          <w:szCs w:val="28"/>
        </w:rPr>
        <w:t>овершенствовать технику рисования гуашевыми и акварельными красками;</w:t>
      </w:r>
      <w:r w:rsidR="00DE1D26">
        <w:rPr>
          <w:rFonts w:ascii="Times New Roman" w:hAnsi="Times New Roman" w:cs="Times New Roman"/>
          <w:sz w:val="28"/>
          <w:szCs w:val="28"/>
        </w:rPr>
        <w:t xml:space="preserve"> о</w:t>
      </w:r>
      <w:r w:rsidR="00DE1D26" w:rsidRPr="00AB7AE0">
        <w:rPr>
          <w:rFonts w:ascii="Times New Roman" w:hAnsi="Times New Roman" w:cs="Times New Roman"/>
          <w:sz w:val="28"/>
          <w:szCs w:val="28"/>
        </w:rPr>
        <w:t>сваивание различных приёмов рисования простым и цветным карандашом, пастелью, углём, сангиной, цветными мелками;</w:t>
      </w:r>
      <w:r w:rsidR="00DE1D26">
        <w:rPr>
          <w:rFonts w:ascii="Times New Roman" w:hAnsi="Times New Roman" w:cs="Times New Roman"/>
          <w:sz w:val="28"/>
          <w:szCs w:val="28"/>
        </w:rPr>
        <w:t xml:space="preserve"> п</w:t>
      </w:r>
      <w:r w:rsidR="00DE1D26" w:rsidRPr="00AB7AE0">
        <w:rPr>
          <w:rFonts w:ascii="Times New Roman" w:hAnsi="Times New Roman" w:cs="Times New Roman"/>
          <w:sz w:val="28"/>
          <w:szCs w:val="28"/>
        </w:rPr>
        <w:t>ередача формы изображаемых объектов, их характерные признаки, пропорции и взаимное размещение частей;</w:t>
      </w:r>
      <w:r w:rsidR="00DE1D26">
        <w:rPr>
          <w:rFonts w:ascii="Times New Roman" w:hAnsi="Times New Roman" w:cs="Times New Roman"/>
          <w:sz w:val="28"/>
          <w:szCs w:val="28"/>
        </w:rPr>
        <w:t xml:space="preserve"> п</w:t>
      </w:r>
      <w:r w:rsidR="00DE1D26" w:rsidRPr="00AB7AE0">
        <w:rPr>
          <w:rFonts w:ascii="Times New Roman" w:hAnsi="Times New Roman" w:cs="Times New Roman"/>
          <w:sz w:val="28"/>
          <w:szCs w:val="28"/>
        </w:rPr>
        <w:t>ередача несложных движений, изменяя статическое положение тела или его частей.</w:t>
      </w:r>
      <w:r w:rsidR="00DE1D26">
        <w:rPr>
          <w:rFonts w:ascii="Times New Roman" w:hAnsi="Times New Roman" w:cs="Times New Roman"/>
          <w:sz w:val="28"/>
          <w:szCs w:val="28"/>
        </w:rPr>
        <w:t xml:space="preserve"> Дети с большим желанием и интересом занимались в кружке. По результатам диагностики все достигли высокого уровня изобразительной деятельности. </w:t>
      </w:r>
      <w:r w:rsidR="00097561" w:rsidRPr="00097561">
        <w:rPr>
          <w:rFonts w:ascii="Times New Roman" w:hAnsi="Times New Roman" w:cs="Times New Roman"/>
          <w:sz w:val="28"/>
          <w:szCs w:val="28"/>
        </w:rPr>
        <w:t>Итогом работы по традиции стало открытие выставки «Разноцветный мир красо</w:t>
      </w:r>
      <w:r w:rsidR="00097561" w:rsidRPr="00390F4E">
        <w:rPr>
          <w:rFonts w:ascii="Times New Roman" w:hAnsi="Times New Roman" w:cs="Times New Roman"/>
          <w:sz w:val="28"/>
          <w:szCs w:val="28"/>
        </w:rPr>
        <w:t>к».</w:t>
      </w:r>
    </w:p>
    <w:p w:rsidR="003066E7" w:rsidRPr="003066E7" w:rsidRDefault="00593C93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7561">
        <w:rPr>
          <w:rFonts w:ascii="Times New Roman" w:hAnsi="Times New Roman" w:cs="Times New Roman"/>
          <w:sz w:val="28"/>
          <w:szCs w:val="28"/>
        </w:rPr>
        <w:t xml:space="preserve">Кружковая работа по развитию мелкой моторики </w:t>
      </w:r>
      <w:r w:rsidRPr="00097561">
        <w:rPr>
          <w:rFonts w:ascii="Times New Roman" w:hAnsi="Times New Roman" w:cs="Times New Roman"/>
          <w:b/>
          <w:sz w:val="28"/>
          <w:szCs w:val="28"/>
        </w:rPr>
        <w:t>«Умелые пальчики»,</w:t>
      </w:r>
      <w:r w:rsidRPr="00097561">
        <w:rPr>
          <w:rFonts w:ascii="Times New Roman" w:hAnsi="Times New Roman" w:cs="Times New Roman"/>
          <w:sz w:val="28"/>
          <w:szCs w:val="28"/>
        </w:rPr>
        <w:t xml:space="preserve"> руководителем которой является Рыжкова С.Г.</w:t>
      </w:r>
      <w:r w:rsidR="003066E7">
        <w:rPr>
          <w:rFonts w:ascii="Times New Roman" w:hAnsi="Times New Roman" w:cs="Times New Roman"/>
          <w:sz w:val="28"/>
          <w:szCs w:val="28"/>
        </w:rPr>
        <w:t xml:space="preserve"> </w:t>
      </w:r>
      <w:r w:rsidR="003066E7" w:rsidRPr="003066E7">
        <w:rPr>
          <w:rFonts w:ascii="Times New Roman" w:hAnsi="Times New Roman" w:cs="Times New Roman"/>
          <w:sz w:val="28"/>
          <w:szCs w:val="28"/>
        </w:rPr>
        <w:t>В 2018-19 учебном году проведено 31 занятие, целью которых было развитие тонких движений пальцев рук, точную координацию движений, совершенствование зрительно – двигательной ориентировки.</w:t>
      </w:r>
      <w:r w:rsidR="003066E7">
        <w:rPr>
          <w:rFonts w:ascii="Times New Roman" w:hAnsi="Times New Roman" w:cs="Times New Roman"/>
          <w:sz w:val="28"/>
          <w:szCs w:val="28"/>
        </w:rPr>
        <w:t xml:space="preserve"> </w:t>
      </w:r>
      <w:r w:rsidR="003066E7" w:rsidRPr="003066E7">
        <w:rPr>
          <w:rFonts w:ascii="Times New Roman" w:hAnsi="Times New Roman" w:cs="Times New Roman"/>
          <w:sz w:val="28"/>
          <w:szCs w:val="28"/>
        </w:rPr>
        <w:t xml:space="preserve">В течение года в работе использовала самомассаж кистей рук, пальчиковую гимнастику, пальчиковые игры, игры и занятия с мелкими </w:t>
      </w:r>
      <w:proofErr w:type="gramStart"/>
      <w:r w:rsidR="003066E7" w:rsidRPr="003066E7">
        <w:rPr>
          <w:rFonts w:ascii="Times New Roman" w:hAnsi="Times New Roman" w:cs="Times New Roman"/>
          <w:sz w:val="28"/>
          <w:szCs w:val="28"/>
        </w:rPr>
        <w:t>предметами( мозаика</w:t>
      </w:r>
      <w:proofErr w:type="gramEnd"/>
      <w:r w:rsidR="003066E7" w:rsidRPr="003066E7">
        <w:rPr>
          <w:rFonts w:ascii="Times New Roman" w:hAnsi="Times New Roman" w:cs="Times New Roman"/>
          <w:sz w:val="28"/>
          <w:szCs w:val="28"/>
        </w:rPr>
        <w:t xml:space="preserve">, конструктор, мелкие игрушки, бусинки, пуговицы, природный материал), рисование пластилином, штриховку по образцу, лабиринты, аппликацию, оригами. </w:t>
      </w:r>
    </w:p>
    <w:p w:rsidR="00593C93" w:rsidRPr="00390F4E" w:rsidRDefault="00593C93" w:rsidP="00390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sz w:val="28"/>
          <w:szCs w:val="28"/>
        </w:rPr>
        <w:t>Кружок «</w:t>
      </w:r>
      <w:r w:rsidRPr="00097561">
        <w:rPr>
          <w:rFonts w:ascii="Times New Roman" w:hAnsi="Times New Roman" w:cs="Times New Roman"/>
          <w:b/>
          <w:sz w:val="28"/>
          <w:szCs w:val="28"/>
        </w:rPr>
        <w:t>Веселые ладошки»,</w:t>
      </w:r>
      <w:r w:rsidRPr="00097561">
        <w:rPr>
          <w:rFonts w:ascii="Times New Roman" w:hAnsi="Times New Roman" w:cs="Times New Roman"/>
          <w:sz w:val="28"/>
          <w:szCs w:val="28"/>
        </w:rPr>
        <w:t xml:space="preserve"> руководитель кружка </w:t>
      </w:r>
      <w:proofErr w:type="spellStart"/>
      <w:r w:rsidRPr="00097561">
        <w:rPr>
          <w:rFonts w:ascii="Times New Roman" w:hAnsi="Times New Roman" w:cs="Times New Roman"/>
          <w:sz w:val="28"/>
          <w:szCs w:val="28"/>
        </w:rPr>
        <w:t>Острейковская</w:t>
      </w:r>
      <w:proofErr w:type="spellEnd"/>
      <w:r w:rsidRPr="00097561">
        <w:rPr>
          <w:rFonts w:ascii="Times New Roman" w:hAnsi="Times New Roman" w:cs="Times New Roman"/>
          <w:sz w:val="28"/>
          <w:szCs w:val="28"/>
        </w:rPr>
        <w:t xml:space="preserve"> Е.В.,</w:t>
      </w:r>
      <w:r w:rsidRPr="00D5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F4E">
        <w:rPr>
          <w:rFonts w:ascii="Times New Roman" w:hAnsi="Times New Roman" w:cs="Times New Roman"/>
          <w:sz w:val="28"/>
          <w:szCs w:val="28"/>
        </w:rPr>
        <w:t>цель кружка подготовка руки ребенка к письму; формирование художественного вкуса и практических трудовых навыков; воспитание творческой активности; развитие зрительного восприятия. Результатом работы кружка стало укрепление мышечного тонуса кисти рук, развитие четких движений и координации рук ребенка, снизилась утомляемость, повысилась работоспособность</w:t>
      </w:r>
    </w:p>
    <w:p w:rsidR="00DE1D26" w:rsidRDefault="00097561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C93" w:rsidRPr="00097561">
        <w:rPr>
          <w:rFonts w:ascii="Times New Roman" w:hAnsi="Times New Roman" w:cs="Times New Roman"/>
          <w:b/>
          <w:sz w:val="28"/>
          <w:szCs w:val="28"/>
        </w:rPr>
        <w:t>«Журавушка</w:t>
      </w:r>
      <w:r w:rsidR="00593C93" w:rsidRPr="00097561">
        <w:rPr>
          <w:rFonts w:ascii="Times New Roman" w:hAnsi="Times New Roman" w:cs="Times New Roman"/>
          <w:sz w:val="28"/>
          <w:szCs w:val="28"/>
        </w:rPr>
        <w:t>» руководитель Пушкина В.А</w:t>
      </w:r>
      <w:r w:rsidR="00593C93" w:rsidRPr="00473C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E70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01B">
        <w:rPr>
          <w:rFonts w:ascii="Times New Roman" w:hAnsi="Times New Roman" w:cs="Times New Roman"/>
          <w:sz w:val="28"/>
          <w:szCs w:val="28"/>
        </w:rPr>
        <w:t>Р</w:t>
      </w:r>
      <w:r w:rsidR="00DE1D26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992514">
        <w:rPr>
          <w:rFonts w:ascii="Times New Roman" w:hAnsi="Times New Roman" w:cs="Times New Roman"/>
          <w:sz w:val="28"/>
          <w:szCs w:val="28"/>
        </w:rPr>
        <w:t>программа кружка в основу,</w:t>
      </w:r>
      <w:r w:rsidR="00DE1D26">
        <w:rPr>
          <w:rFonts w:ascii="Times New Roman" w:hAnsi="Times New Roman" w:cs="Times New Roman"/>
          <w:sz w:val="28"/>
          <w:szCs w:val="28"/>
        </w:rPr>
        <w:t xml:space="preserve"> которой заложена программа О. Л. Князевой и М. Д. </w:t>
      </w:r>
      <w:proofErr w:type="spellStart"/>
      <w:r w:rsidR="00DE1D26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="00DE1D26">
        <w:rPr>
          <w:rFonts w:ascii="Times New Roman" w:hAnsi="Times New Roman" w:cs="Times New Roman"/>
          <w:sz w:val="28"/>
          <w:szCs w:val="28"/>
        </w:rPr>
        <w:t xml:space="preserve">. Целью работы являлось познакомить детей с жизнью и бытом русского </w:t>
      </w:r>
      <w:r w:rsidR="00DE1D26">
        <w:rPr>
          <w:rFonts w:ascii="Times New Roman" w:hAnsi="Times New Roman" w:cs="Times New Roman"/>
          <w:sz w:val="28"/>
          <w:szCs w:val="28"/>
        </w:rPr>
        <w:lastRenderedPageBreak/>
        <w:t>народа, а именно познакомить детей с предметами быта русского народа, развивать и обогащать речь детей, воспитывать любовь и уважение к историческому прошлому русского народа.</w:t>
      </w:r>
    </w:p>
    <w:p w:rsidR="00DE1D26" w:rsidRDefault="00C21CBB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DE1D26">
        <w:rPr>
          <w:rFonts w:ascii="Times New Roman" w:hAnsi="Times New Roman" w:cs="Times New Roman"/>
          <w:sz w:val="28"/>
          <w:szCs w:val="28"/>
        </w:rPr>
        <w:t>раз</w:t>
      </w:r>
      <w:r w:rsidR="003066E7">
        <w:rPr>
          <w:rFonts w:ascii="Times New Roman" w:hAnsi="Times New Roman" w:cs="Times New Roman"/>
          <w:sz w:val="28"/>
          <w:szCs w:val="28"/>
        </w:rPr>
        <w:t xml:space="preserve">ные формы работы с детьми: </w:t>
      </w:r>
      <w:r w:rsidR="00DE1D26">
        <w:rPr>
          <w:rFonts w:ascii="Times New Roman" w:hAnsi="Times New Roman" w:cs="Times New Roman"/>
          <w:sz w:val="28"/>
          <w:szCs w:val="28"/>
        </w:rPr>
        <w:t xml:space="preserve"> беседы, чтение и заучивание потешек, просмотр презентаций, иллюстраций, рассматривание подлинных предметов быта, рисование.</w:t>
      </w:r>
    </w:p>
    <w:p w:rsidR="00DE1D26" w:rsidRDefault="00DE1D26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кружка включает в себя темы занятий:</w:t>
      </w:r>
    </w:p>
    <w:p w:rsidR="00DE1D26" w:rsidRDefault="00DE1D26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ознакомлению с предметами быта (самовар, печка, чугунок, ухват, кочерга, вёдра, коромысла, люлька)</w:t>
      </w:r>
      <w:r w:rsidR="00306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с предметами рукотворного мира («Маша варежку надела», «Сшили Дуне сарафан»)</w:t>
      </w:r>
      <w:r w:rsidR="00306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ознакомлению и заучиванию потешек</w:t>
      </w:r>
      <w:r w:rsidR="003066E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 ознакомлению детей с традициями русского народа (зимние забавы, масленичные гуляния)</w:t>
      </w:r>
      <w:r w:rsidR="00EE701B">
        <w:rPr>
          <w:rFonts w:ascii="Times New Roman" w:hAnsi="Times New Roman" w:cs="Times New Roman"/>
          <w:sz w:val="28"/>
          <w:szCs w:val="28"/>
        </w:rPr>
        <w:t xml:space="preserve">, по </w:t>
      </w:r>
      <w:r w:rsidR="003066E7">
        <w:rPr>
          <w:rFonts w:ascii="Times New Roman" w:hAnsi="Times New Roman" w:cs="Times New Roman"/>
          <w:sz w:val="28"/>
          <w:szCs w:val="28"/>
        </w:rPr>
        <w:t xml:space="preserve">знакомству </w:t>
      </w:r>
      <w:r>
        <w:rPr>
          <w:rFonts w:ascii="Times New Roman" w:hAnsi="Times New Roman" w:cs="Times New Roman"/>
          <w:sz w:val="28"/>
          <w:szCs w:val="28"/>
        </w:rPr>
        <w:t xml:space="preserve"> с игрушками и музыкальными инструментами (матрёшка, свистулька, бубен)</w:t>
      </w:r>
      <w:r w:rsidR="003066E7">
        <w:rPr>
          <w:rFonts w:ascii="Times New Roman" w:hAnsi="Times New Roman" w:cs="Times New Roman"/>
          <w:sz w:val="28"/>
          <w:szCs w:val="28"/>
        </w:rPr>
        <w:t>.</w:t>
      </w:r>
    </w:p>
    <w:p w:rsidR="00593C93" w:rsidRPr="003066E7" w:rsidRDefault="00DE1D26" w:rsidP="00390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был использован демонстрационный материал: ширма «Русская изба», макет «Русская изба», предметные картинки, потешки в картинках, презентации.</w:t>
      </w:r>
    </w:p>
    <w:p w:rsidR="00593C93" w:rsidRPr="00097561" w:rsidRDefault="00593C93" w:rsidP="00390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sz w:val="28"/>
          <w:szCs w:val="28"/>
        </w:rPr>
        <w:t xml:space="preserve"> </w:t>
      </w:r>
      <w:r w:rsidRPr="000975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97561"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097561">
        <w:rPr>
          <w:rFonts w:ascii="Times New Roman" w:hAnsi="Times New Roman" w:cs="Times New Roman"/>
          <w:sz w:val="28"/>
          <w:szCs w:val="28"/>
        </w:rPr>
        <w:t xml:space="preserve">», </w:t>
      </w:r>
      <w:r w:rsidRPr="00097561">
        <w:rPr>
          <w:rFonts w:ascii="Times New Roman" w:hAnsi="Times New Roman" w:cs="Times New Roman"/>
          <w:b/>
          <w:sz w:val="28"/>
          <w:szCs w:val="28"/>
        </w:rPr>
        <w:t>«Сударушка»</w:t>
      </w:r>
      <w:r w:rsidRPr="00097561">
        <w:rPr>
          <w:rFonts w:ascii="Times New Roman" w:hAnsi="Times New Roman" w:cs="Times New Roman"/>
          <w:sz w:val="28"/>
          <w:szCs w:val="28"/>
        </w:rPr>
        <w:t xml:space="preserve"> - кружки художественно – этетического направления. Руководители </w:t>
      </w:r>
      <w:proofErr w:type="spellStart"/>
      <w:r w:rsidRPr="00097561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 w:rsidRPr="00097561">
        <w:rPr>
          <w:rFonts w:ascii="Times New Roman" w:hAnsi="Times New Roman" w:cs="Times New Roman"/>
          <w:sz w:val="28"/>
          <w:szCs w:val="28"/>
        </w:rPr>
        <w:t xml:space="preserve"> О.А., Родина М.Г. Результатом данной работы стали выступления на фестивале «</w:t>
      </w:r>
      <w:proofErr w:type="spellStart"/>
      <w:r w:rsidRPr="00097561">
        <w:rPr>
          <w:rFonts w:ascii="Times New Roman" w:hAnsi="Times New Roman" w:cs="Times New Roman"/>
          <w:sz w:val="28"/>
          <w:szCs w:val="28"/>
        </w:rPr>
        <w:t>С</w:t>
      </w:r>
      <w:r w:rsidR="00097561">
        <w:rPr>
          <w:rFonts w:ascii="Times New Roman" w:hAnsi="Times New Roman" w:cs="Times New Roman"/>
          <w:sz w:val="28"/>
          <w:szCs w:val="28"/>
        </w:rPr>
        <w:t>елигерские</w:t>
      </w:r>
      <w:proofErr w:type="spellEnd"/>
      <w:r w:rsidR="00097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561">
        <w:rPr>
          <w:rFonts w:ascii="Times New Roman" w:hAnsi="Times New Roman" w:cs="Times New Roman"/>
          <w:sz w:val="28"/>
          <w:szCs w:val="28"/>
        </w:rPr>
        <w:t>ершата</w:t>
      </w:r>
      <w:proofErr w:type="spellEnd"/>
      <w:r w:rsidR="00097561">
        <w:rPr>
          <w:rFonts w:ascii="Times New Roman" w:hAnsi="Times New Roman" w:cs="Times New Roman"/>
          <w:sz w:val="28"/>
          <w:szCs w:val="28"/>
        </w:rPr>
        <w:t xml:space="preserve">», на площади Свободы в День города, в </w:t>
      </w:r>
      <w:proofErr w:type="spellStart"/>
      <w:r w:rsidR="00097561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097561">
        <w:rPr>
          <w:rFonts w:ascii="Times New Roman" w:hAnsi="Times New Roman" w:cs="Times New Roman"/>
          <w:sz w:val="28"/>
          <w:szCs w:val="28"/>
        </w:rPr>
        <w:t xml:space="preserve"> краеведческом музеи «Ночь в музее» посвященный 100 музея, в музыкальной школы искусств «Помним, скорбим».</w:t>
      </w:r>
    </w:p>
    <w:p w:rsidR="003066E7" w:rsidRPr="003066E7" w:rsidRDefault="00593C93" w:rsidP="00390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7561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097561">
        <w:rPr>
          <w:rFonts w:ascii="Times New Roman" w:hAnsi="Times New Roman" w:cs="Times New Roman"/>
          <w:b/>
          <w:sz w:val="28"/>
          <w:szCs w:val="28"/>
        </w:rPr>
        <w:t>»</w:t>
      </w:r>
      <w:r w:rsidRPr="00097561">
        <w:rPr>
          <w:rFonts w:ascii="Times New Roman" w:hAnsi="Times New Roman" w:cs="Times New Roman"/>
          <w:sz w:val="28"/>
          <w:szCs w:val="28"/>
        </w:rPr>
        <w:t xml:space="preserve"> </w:t>
      </w:r>
      <w:r w:rsidRPr="003066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66E7" w:rsidRPr="003066E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066E7" w:rsidRPr="003066E7">
        <w:rPr>
          <w:rFonts w:ascii="Times New Roman" w:hAnsi="Times New Roman" w:cs="Times New Roman"/>
          <w:sz w:val="28"/>
          <w:szCs w:val="28"/>
        </w:rPr>
        <w:t xml:space="preserve"> –оздоровительный кружок по профилактике плоскостопия функционирует много лет.   В течение года проведено 29 занятий. В кружке занималось 10 человек. Главной задачей кружка является укрепление мышц стопы и голени с помощью коррекционных физических упражнений.</w:t>
      </w:r>
      <w:r w:rsidR="003066E7">
        <w:rPr>
          <w:rFonts w:ascii="Times New Roman" w:hAnsi="Times New Roman" w:cs="Times New Roman"/>
          <w:sz w:val="28"/>
          <w:szCs w:val="28"/>
        </w:rPr>
        <w:t xml:space="preserve"> </w:t>
      </w:r>
      <w:r w:rsidR="003066E7" w:rsidRPr="003066E7">
        <w:rPr>
          <w:rFonts w:ascii="Times New Roman" w:hAnsi="Times New Roman" w:cs="Times New Roman"/>
          <w:sz w:val="28"/>
          <w:szCs w:val="28"/>
        </w:rPr>
        <w:t xml:space="preserve">При сравнении полученных показателей наблюдается положительная динамика. При систематической работе кружка у детей  улучшается осанка. Руководит данной работой </w:t>
      </w:r>
      <w:proofErr w:type="spellStart"/>
      <w:r w:rsidR="003066E7" w:rsidRPr="003066E7">
        <w:rPr>
          <w:rFonts w:ascii="Times New Roman" w:hAnsi="Times New Roman" w:cs="Times New Roman"/>
          <w:sz w:val="28"/>
          <w:szCs w:val="28"/>
        </w:rPr>
        <w:t>Смолова</w:t>
      </w:r>
      <w:proofErr w:type="spellEnd"/>
      <w:r w:rsidR="003066E7" w:rsidRPr="003066E7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066E7" w:rsidRDefault="003066E7" w:rsidP="00390F4E">
      <w:pPr>
        <w:spacing w:line="360" w:lineRule="auto"/>
      </w:pPr>
    </w:p>
    <w:p w:rsidR="00593C93" w:rsidRPr="00D52468" w:rsidRDefault="00593C93" w:rsidP="00390F4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561" w:rsidRDefault="005215D7" w:rsidP="00390F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кружка </w:t>
      </w:r>
      <w:r w:rsidRPr="00521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безопасности»</w:t>
      </w:r>
      <w:r w:rsidR="0047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C19" w:rsidRP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Петрова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усвоению детьми общепринятых норм и правил поведения, безопасности, жизнеде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личн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безопасности,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благополучие и здоровье детей, развиваются познавательные способности, творческие способности, воспитываются личностные навыки безопасного поведения в социуме и в быту.</w:t>
      </w:r>
    </w:p>
    <w:p w:rsidR="00DE1D26" w:rsidRPr="00DE1D26" w:rsidRDefault="00097561" w:rsidP="00992514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8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Игралочка</w:t>
      </w:r>
      <w:proofErr w:type="spellEnd"/>
      <w:r w:rsidRPr="0068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кружок К</w:t>
      </w:r>
      <w:r w:rsidR="00687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узьмина Т.А.</w:t>
      </w:r>
      <w:r w:rsidR="00DE1D26">
        <w:t xml:space="preserve"> </w:t>
      </w:r>
      <w:r w:rsidR="00DE1D26" w:rsidRPr="00DE1D26">
        <w:rPr>
          <w:rFonts w:ascii="Times New Roman" w:hAnsi="Times New Roman" w:cs="Times New Roman"/>
          <w:sz w:val="28"/>
          <w:szCs w:val="28"/>
        </w:rPr>
        <w:t>цель кружка – развивать мыслительные операции, умение следовать правилам игры. Дети в игровой форме изучали основные цвета, светлый  - темный оттенки, форму, величину, размер, сравнивали предметы, ориентировка в пространстве. Изучали счет до 5. Каждая тема</w:t>
      </w:r>
      <w:r w:rsidR="00DE1D26">
        <w:rPr>
          <w:rFonts w:ascii="Times New Roman" w:hAnsi="Times New Roman" w:cs="Times New Roman"/>
          <w:sz w:val="28"/>
          <w:szCs w:val="28"/>
        </w:rPr>
        <w:t xml:space="preserve"> </w:t>
      </w:r>
      <w:r w:rsidR="00DE1D26" w:rsidRPr="00DE1D26">
        <w:rPr>
          <w:rFonts w:ascii="Times New Roman" w:hAnsi="Times New Roman" w:cs="Times New Roman"/>
          <w:sz w:val="28"/>
          <w:szCs w:val="28"/>
        </w:rPr>
        <w:t>изучалась в 3 этапа</w:t>
      </w:r>
    </w:p>
    <w:p w:rsidR="00DE1D26" w:rsidRPr="00DE1D26" w:rsidRDefault="00DE1D26" w:rsidP="00992514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 xml:space="preserve"> 1. Занятия открытия нового знания;</w:t>
      </w:r>
    </w:p>
    <w:p w:rsidR="00DE1D26" w:rsidRPr="00DE1D26" w:rsidRDefault="00DE1D26" w:rsidP="00992514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>2. тренировочное занятие</w:t>
      </w:r>
    </w:p>
    <w:p w:rsidR="00097561" w:rsidRPr="00390F4E" w:rsidRDefault="00DE1D26" w:rsidP="00992514">
      <w:pPr>
        <w:tabs>
          <w:tab w:val="left" w:pos="9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>3. итоговое занятие</w:t>
      </w:r>
    </w:p>
    <w:p w:rsidR="00687A9C" w:rsidRDefault="00097561" w:rsidP="00390F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мир оригами»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руководила </w:t>
      </w:r>
      <w:r w:rsidR="00687A9C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А.И.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всестороннее </w:t>
      </w:r>
      <w:r w:rsidR="00EB5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</w:t>
      </w:r>
      <w:r w:rsidR="00473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культурное и эстетическое развитие детей, развитие их творческих способностей, логического мышления, расширения кругозора</w:t>
      </w:r>
      <w:r w:rsidR="00EB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овладения элементарными приемами техники оригами, как художественного способа конструирования из бумаги.</w:t>
      </w:r>
    </w:p>
    <w:p w:rsidR="00EB5916" w:rsidRDefault="00EB5916" w:rsidP="00390F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дети учились конструировать из бумаги. Были выполнены работы: «Лисичка», «Божья коровка», Новогодние елочки» Дети с удовольствием занимались и делились своими успехами с родителями.</w:t>
      </w:r>
    </w:p>
    <w:p w:rsidR="00687A9C" w:rsidRDefault="00687A9C" w:rsidP="00390F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занимались дополнительной деятельностью по народно – прикладному творчеству</w:t>
      </w:r>
      <w:r w:rsid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Кружок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«Веселая мозаика».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детей постоянно украшали ДОУ и имели большой успех.</w:t>
      </w:r>
    </w:p>
    <w:p w:rsidR="00DE1D26" w:rsidRPr="00EE701B" w:rsidRDefault="00687A9C" w:rsidP="00EE701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дополнительной деятельностью было охвачено 136 детей</w:t>
      </w:r>
      <w:r w:rsidR="00EE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C93" w:rsidRPr="00C46A69" w:rsidRDefault="00593C93" w:rsidP="0039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C46A69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26172783"/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ОСУЩЕСТВЛЕНИЯ ОБРАЗОВАТЕЛЬНОГО ПРОЦЕССА</w:t>
      </w:r>
      <w:bookmarkEnd w:id="2"/>
    </w:p>
    <w:p w:rsidR="00593C93" w:rsidRPr="00C46A69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C46A69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функционируют следующие помещения: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психологической разгрузки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спортивно-музыкальный зал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</w:t>
      </w:r>
    </w:p>
    <w:p w:rsidR="00593C93" w:rsidRPr="00C46A69" w:rsidRDefault="00593C93" w:rsidP="00593C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C46A69" w:rsidRDefault="00593C93" w:rsidP="00593C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психологической разгрузки оснащен для работы с детьми и взрослыми.</w:t>
      </w:r>
    </w:p>
    <w:p w:rsidR="00593C93" w:rsidRPr="00C46A69" w:rsidRDefault="00593C93" w:rsidP="00593C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имеет полифункциональное значение: с одной стороны - это центр сбора педагогической информации (методической и художественной литературы, пособий, рекомендации) с другой стороны - это копилка педагогического опыта.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спортивно-музыкальном зале проводятся музыкальные и физкультурные занятия, праздники, развлечения. </w:t>
      </w:r>
    </w:p>
    <w:p w:rsidR="00593C93" w:rsidRPr="00C46A69" w:rsidRDefault="00593C93" w:rsidP="00593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ДОУ плодотворно работают следующие специалисты: старший воспитатель, 2 музыкальных руководителя, педагог - психолог, инструктор по физической культуре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развивающем пространстве ДОУ педагогами и детьми</w:t>
      </w:r>
      <w:r w:rsidR="00D52468"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№1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68"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работа в мини-музеи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«Сказка». В каждой группе оформлены уголки двигательной активности, в достаточном количестве имеются пособия для занятий, игр, организации совместной деятельности детей и взрослых.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оснащены игровым оборудованием согласно требованиям СанПиН и в соответствии с образовательной программой ДОУ.</w:t>
      </w:r>
    </w:p>
    <w:p w:rsidR="00EE701B" w:rsidRDefault="00EE7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261727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3C93" w:rsidRPr="00EB5916" w:rsidRDefault="00593C93" w:rsidP="00EB591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РЕЗУЛЬТАТЫ ДЕЯТЕЛЬНОСТИ ДОУ</w:t>
      </w:r>
      <w:bookmarkEnd w:id="3"/>
    </w:p>
    <w:p w:rsidR="00593C93" w:rsidRPr="00C46A69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C46A69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ДОУ как центра интегрирующего интересы семьи, ДОУ и начальной школы в целом достигнуты. Результатами достижения цели явилось, решение годовых задач.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Совершенствуя преемственные связи ДОУ с социумом (начальной школой «Гимназией №2», детской библиотекой, центральной библиотекой, краеведческим музеем, ГБДД, детской школой искусств им. И. Архиповой, с домом детского творчества, детским домом) составлены договора, планы работы, проекты по сотрудничеству с данными организациями.</w:t>
      </w:r>
    </w:p>
    <w:p w:rsidR="00F75052" w:rsidRPr="00F75052" w:rsidRDefault="00593C93" w:rsidP="00F7505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годовых задач были проведены следующие</w:t>
      </w:r>
      <w:r w:rsidRPr="00D52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мероприятия:</w:t>
      </w:r>
      <w:r w:rsidR="009940C6" w:rsidRPr="00996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F1D" w:rsidRPr="0099696D">
        <w:rPr>
          <w:rFonts w:ascii="Times New Roman" w:eastAsia="Times New Roman" w:hAnsi="Times New Roman" w:cs="Times New Roman"/>
          <w:sz w:val="28"/>
          <w:szCs w:val="28"/>
        </w:rPr>
        <w:t>педсовет на тему:</w:t>
      </w:r>
      <w:r w:rsidR="009940C6" w:rsidRPr="00996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0C6" w:rsidRPr="0099696D">
        <w:rPr>
          <w:rFonts w:ascii="Times New Roman" w:eastAsia="Times New Roman" w:hAnsi="Times New Roman" w:cs="Times New Roman"/>
          <w:sz w:val="28"/>
          <w:szCs w:val="28"/>
        </w:rPr>
        <w:t xml:space="preserve"> «Посеем в детских душах доброту»</w:t>
      </w:r>
      <w:r w:rsidR="00C30F1D" w:rsidRPr="0099696D">
        <w:rPr>
          <w:rFonts w:ascii="Times New Roman" w:eastAsia="Times New Roman" w:hAnsi="Times New Roman" w:cs="Times New Roman"/>
          <w:sz w:val="28"/>
          <w:szCs w:val="28"/>
        </w:rPr>
        <w:t xml:space="preserve"> педагоги искали ответ на вопрос « Как помочь детям стать чуткими, добрыми, отзывчивыми».  Воспитателям были предложены </w:t>
      </w:r>
      <w:proofErr w:type="gramStart"/>
      <w:r w:rsidR="00C30F1D" w:rsidRPr="0099696D">
        <w:rPr>
          <w:rFonts w:ascii="Times New Roman" w:eastAsia="Times New Roman" w:hAnsi="Times New Roman" w:cs="Times New Roman"/>
          <w:sz w:val="28"/>
          <w:szCs w:val="28"/>
        </w:rPr>
        <w:t>памятка  «</w:t>
      </w:r>
      <w:proofErr w:type="gramEnd"/>
      <w:r w:rsidR="00C30F1D" w:rsidRPr="0099696D">
        <w:rPr>
          <w:rFonts w:ascii="Times New Roman" w:eastAsia="Times New Roman" w:hAnsi="Times New Roman" w:cs="Times New Roman"/>
          <w:sz w:val="28"/>
          <w:szCs w:val="28"/>
        </w:rPr>
        <w:t xml:space="preserve"> Советы, которые помогают в воспитании добрых чувств» , выступление « Как влияет художественное слово в воспитании нравственных чувств у детей», проведена игра – эстафета « Что такое доброта»,</w:t>
      </w:r>
      <w:r w:rsidR="00F7505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C30F1D" w:rsidRPr="0099696D">
        <w:rPr>
          <w:rFonts w:ascii="Times New Roman" w:eastAsia="Times New Roman" w:hAnsi="Times New Roman" w:cs="Times New Roman"/>
          <w:sz w:val="28"/>
          <w:szCs w:val="28"/>
        </w:rPr>
        <w:t xml:space="preserve"> каждый педагог мог поделиться своим мнением.</w:t>
      </w:r>
      <w:r w:rsidR="0054444A" w:rsidRPr="0099696D">
        <w:rPr>
          <w:rFonts w:ascii="Times New Roman" w:eastAsia="Times New Roman" w:hAnsi="Times New Roman" w:cs="Times New Roman"/>
          <w:sz w:val="28"/>
          <w:szCs w:val="28"/>
        </w:rPr>
        <w:t xml:space="preserve"> Выполнили задание на карточках</w:t>
      </w:r>
      <w:r w:rsidR="0099696D" w:rsidRPr="00996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DF2" w:rsidRDefault="00F75052" w:rsidP="00F750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 в марте 2019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 организован в форме устного журнала тема </w:t>
      </w:r>
      <w:r w:rsidRPr="0065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</w:t>
      </w:r>
      <w:r w:rsidRPr="00650958"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 детей посредством театрализованной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0958">
        <w:rPr>
          <w:rFonts w:ascii="Times New Roman" w:eastAsia="Times New Roman" w:hAnsi="Times New Roman" w:cs="Times New Roman"/>
          <w:sz w:val="28"/>
          <w:szCs w:val="28"/>
        </w:rPr>
        <w:t>Целью мероприятия стало повышение компетенции педагогов в вопросах приобщ</w:t>
      </w:r>
      <w:r w:rsidR="00EC3DF2">
        <w:rPr>
          <w:rFonts w:ascii="Times New Roman" w:eastAsia="Times New Roman" w:hAnsi="Times New Roman" w:cs="Times New Roman"/>
          <w:sz w:val="28"/>
          <w:szCs w:val="28"/>
        </w:rPr>
        <w:t xml:space="preserve">ения дошкольников к театрализованной </w:t>
      </w:r>
      <w:r w:rsidRPr="0065095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Педагогам представилась возможность разыграть этюды по выявлению </w:t>
      </w:r>
      <w:r w:rsidR="00EC3DF2">
        <w:rPr>
          <w:rFonts w:ascii="Times New Roman" w:eastAsia="Times New Roman" w:hAnsi="Times New Roman" w:cs="Times New Roman"/>
          <w:sz w:val="28"/>
          <w:szCs w:val="28"/>
        </w:rPr>
        <w:t>актерских умений, решить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ситуаций</w:t>
      </w:r>
      <w:r w:rsidR="00EC3DF2">
        <w:rPr>
          <w:rFonts w:ascii="Times New Roman" w:eastAsia="Times New Roman" w:hAnsi="Times New Roman" w:cs="Times New Roman"/>
          <w:sz w:val="28"/>
          <w:szCs w:val="28"/>
        </w:rPr>
        <w:t>, прослушать сообщение на тему: «</w:t>
      </w:r>
      <w:r w:rsidR="00EC3DF2" w:rsidRPr="00EC3DF2">
        <w:rPr>
          <w:rFonts w:ascii="Times New Roman" w:eastAsia="Times New Roman" w:hAnsi="Times New Roman" w:cs="Times New Roman"/>
          <w:sz w:val="28"/>
          <w:szCs w:val="28"/>
        </w:rPr>
        <w:t>Использование средств театральной деятельности с детьми для развития речи»</w:t>
      </w:r>
    </w:p>
    <w:p w:rsidR="00F75052" w:rsidRDefault="009F497F" w:rsidP="00F750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75052">
        <w:rPr>
          <w:rFonts w:ascii="Times New Roman" w:eastAsia="Times New Roman" w:hAnsi="Times New Roman" w:cs="Times New Roman"/>
          <w:sz w:val="28"/>
          <w:szCs w:val="28"/>
        </w:rPr>
        <w:t>нализ тематического контроля по  теме « Развитие речи детей  в ДОУ»</w:t>
      </w:r>
      <w:r w:rsidR="00D77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представили Пушкина В.А., </w:t>
      </w:r>
      <w:r w:rsidR="0051392D">
        <w:rPr>
          <w:rFonts w:ascii="Times New Roman" w:eastAsia="Times New Roman" w:hAnsi="Times New Roman" w:cs="Times New Roman"/>
          <w:sz w:val="28"/>
          <w:szCs w:val="28"/>
        </w:rPr>
        <w:t xml:space="preserve">Щукина В.А., </w:t>
      </w:r>
      <w:proofErr w:type="spellStart"/>
      <w:r w:rsidR="0051392D">
        <w:rPr>
          <w:rFonts w:ascii="Times New Roman" w:eastAsia="Times New Roman" w:hAnsi="Times New Roman" w:cs="Times New Roman"/>
          <w:sz w:val="28"/>
          <w:szCs w:val="28"/>
        </w:rPr>
        <w:t>Смолова</w:t>
      </w:r>
      <w:proofErr w:type="spellEnd"/>
      <w:r w:rsidR="0051392D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593C93" w:rsidRPr="0003163C" w:rsidRDefault="00EC3DF2" w:rsidP="000316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выявленных </w:t>
      </w:r>
      <w:proofErr w:type="gramStart"/>
      <w:r w:rsidR="0051392D" w:rsidRPr="00E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 плохой</w:t>
      </w:r>
      <w:proofErr w:type="gramEnd"/>
      <w:r w:rsidR="0051392D" w:rsidRPr="00E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E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рекомендовано, больше включать в индивидуальную работу  дидактические игры по звукопроизношению, проводить развлечения, теснее взаимодействовать с родителями.</w:t>
      </w:r>
    </w:p>
    <w:p w:rsidR="00593C93" w:rsidRPr="00992514" w:rsidRDefault="00593C93" w:rsidP="0065095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="00992514"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педсовет состоялся в мае 2019</w:t>
      </w:r>
      <w:r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где были подведены итоги </w:t>
      </w:r>
      <w:proofErr w:type="spellStart"/>
      <w:r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работы за учебный год.</w:t>
      </w:r>
    </w:p>
    <w:p w:rsidR="00992514" w:rsidRPr="00992514" w:rsidRDefault="00593C93" w:rsidP="0099251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формой повышения педагогического уровня п</w:t>
      </w:r>
      <w:r w:rsid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едагогов являются консультации, семинары. </w:t>
      </w:r>
      <w:r w:rsidR="00992514" w:rsidRPr="009925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проработаны темы:</w:t>
      </w:r>
      <w:r w:rsidRPr="00992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2514" w:rsidRPr="00992514">
        <w:rPr>
          <w:rFonts w:ascii="Times New Roman" w:hAnsi="Times New Roman" w:cs="Times New Roman"/>
          <w:sz w:val="28"/>
          <w:szCs w:val="28"/>
        </w:rPr>
        <w:t>«Духовно – нравственное воспитание дошкольников», Профилактика речевых нарушений у детей»,</w:t>
      </w:r>
      <w:r w:rsidR="00992514" w:rsidRPr="0099251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«Организаци</w:t>
      </w:r>
      <w:r w:rsidR="0039381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я и методика проведения прогулки</w:t>
      </w:r>
      <w:r w:rsidR="00992514" w:rsidRPr="0099251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в детском саду», «</w:t>
      </w:r>
      <w:r w:rsidR="00992514" w:rsidRPr="00992514">
        <w:rPr>
          <w:rFonts w:ascii="Times New Roman" w:hAnsi="Times New Roman" w:cs="Times New Roman"/>
          <w:sz w:val="28"/>
          <w:szCs w:val="28"/>
        </w:rPr>
        <w:t>Умей управлять своими эмоциями и поведение», «Обеспечение комфортного самочувствия ребенка в образовательном учреждении», «Речь педагога как пример для детей»</w:t>
      </w:r>
    </w:p>
    <w:p w:rsidR="00593C93" w:rsidRPr="0070430D" w:rsidRDefault="00992514" w:rsidP="00593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</w:rPr>
        <w:t xml:space="preserve">  </w:t>
      </w:r>
      <w:proofErr w:type="spellStart"/>
      <w:r w:rsidR="00593C93"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593C93"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9381F"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3C93"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 досуговой деятельности в группе, что позволяет самим педагогам, включаться в процесс управления качеством образования.</w:t>
      </w:r>
      <w:r w:rsidR="0070430D" w:rsidRPr="0070430D">
        <w:rPr>
          <w:rFonts w:asciiTheme="majorHAnsi" w:hAnsiTheme="majorHAnsi"/>
        </w:rPr>
        <w:t xml:space="preserve">  </w:t>
      </w:r>
      <w:r w:rsidR="0070430D" w:rsidRPr="0070430D">
        <w:rPr>
          <w:rFonts w:ascii="Times New Roman" w:hAnsi="Times New Roman" w:cs="Times New Roman"/>
          <w:sz w:val="28"/>
          <w:szCs w:val="28"/>
        </w:rPr>
        <w:t>2019г</w:t>
      </w:r>
      <w:r w:rsidR="00650958">
        <w:rPr>
          <w:rFonts w:ascii="Times New Roman" w:hAnsi="Times New Roman" w:cs="Times New Roman"/>
          <w:sz w:val="28"/>
          <w:szCs w:val="28"/>
        </w:rPr>
        <w:t>од</w:t>
      </w:r>
      <w:r w:rsidR="0070430D" w:rsidRPr="0070430D">
        <w:rPr>
          <w:rFonts w:ascii="Times New Roman" w:hAnsi="Times New Roman" w:cs="Times New Roman"/>
          <w:sz w:val="28"/>
          <w:szCs w:val="28"/>
        </w:rPr>
        <w:t xml:space="preserve">  в стране объявлен годом театра, поэтому педагоги творчески подошли к открытым просмотрам и в каждом из них присутствовали элементы театрализации. Всего проведено пять НОД</w:t>
      </w:r>
    </w:p>
    <w:p w:rsidR="00593C93" w:rsidRPr="0070430D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 укреплению физического и психического здоровья детей, в том числе их эмоционального благополучия в детском саду сложились свои традиции:</w:t>
      </w:r>
    </w:p>
    <w:p w:rsidR="00593C93" w:rsidRPr="0070430D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понедельник - утро радостных встреч, </w:t>
      </w:r>
    </w:p>
    <w:p w:rsidR="00593C93" w:rsidRPr="0070430D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- утренний отрезок времени, гимнастика после сна, физкультминутки.</w:t>
      </w:r>
    </w:p>
    <w:p w:rsidR="00593C93" w:rsidRPr="00650958" w:rsidRDefault="00593C93" w:rsidP="006509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оздоровительные мероприятия: «День здоровья», «Осенний кросс», «Неделя психологии», спортивные развлечения</w:t>
      </w:r>
      <w:r w:rsidRPr="00D524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430D" w:rsidRPr="0070430D">
        <w:rPr>
          <w:rFonts w:ascii="Times New Roman" w:eastAsia="Times New Roman" w:hAnsi="Times New Roman" w:cs="Times New Roman"/>
          <w:sz w:val="28"/>
          <w:szCs w:val="28"/>
        </w:rPr>
        <w:t>«Забавы снеговика»</w:t>
      </w:r>
      <w:r w:rsidR="007043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30D" w:rsidRPr="0070430D">
        <w:rPr>
          <w:rFonts w:ascii="Times New Roman" w:eastAsia="Times New Roman" w:hAnsi="Times New Roman" w:cs="Times New Roman"/>
          <w:sz w:val="28"/>
          <w:szCs w:val="28"/>
        </w:rPr>
        <w:t>«Мы здоровье сбережём»</w:t>
      </w:r>
    </w:p>
    <w:p w:rsidR="00593C93" w:rsidRPr="00D52468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подготовлены и оформлены стенды</w:t>
      </w:r>
      <w:r w:rsid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газеты</w:t>
      </w:r>
      <w:r w:rsidRPr="007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«Адаптация ребенка в детском саду. Кризис 3- леток», «Как вести себя с ребенком в период адаптации», </w:t>
      </w:r>
      <w:r w:rsidR="0070430D" w:rsidRPr="0070430D">
        <w:rPr>
          <w:rFonts w:ascii="Times New Roman" w:eastAsia="Times New Roman" w:hAnsi="Times New Roman" w:cs="Times New Roman"/>
          <w:sz w:val="28"/>
          <w:szCs w:val="28"/>
        </w:rPr>
        <w:t>«Первый раз в первый класс» «Игры для развития речи детей» «Секреты речи», «Добро - это»</w:t>
      </w:r>
      <w:r w:rsidR="00704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30D" w:rsidRPr="0070430D">
        <w:rPr>
          <w:rFonts w:asciiTheme="majorHAnsi" w:eastAsia="Times New Roman" w:hAnsiTheme="majorHAnsi" w:cs="Times New Roman"/>
        </w:rPr>
        <w:t xml:space="preserve"> </w:t>
      </w:r>
      <w:r w:rsidR="0070430D" w:rsidRPr="0070430D">
        <w:rPr>
          <w:rFonts w:ascii="Times New Roman" w:eastAsia="Times New Roman" w:hAnsi="Times New Roman" w:cs="Times New Roman"/>
          <w:sz w:val="28"/>
          <w:szCs w:val="28"/>
        </w:rPr>
        <w:t>«Папа, мама, я – счастливая семья», «Безопасный Новый год!», «Дорогою добра»</w:t>
      </w:r>
    </w:p>
    <w:p w:rsidR="00593C93" w:rsidRPr="003F24FA" w:rsidRDefault="00593C93" w:rsidP="0059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решалась задача по оптимизации предметно-развивающей среды с учетом образовательной программы ДОУ, в соответствии с требованиями ФГОС для физического развития детей.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</w:t>
      </w:r>
    </w:p>
    <w:p w:rsidR="003F24FA" w:rsidRPr="003F24FA" w:rsidRDefault="00593C93" w:rsidP="003F24FA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в каждой группе дополнены спортивным обо</w:t>
      </w:r>
      <w:r w:rsidR="003F24FA"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рудованием физкультурные уголки.</w:t>
      </w: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конкурсы</w:t>
      </w:r>
      <w:r w:rsidR="003F24FA"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24FA">
        <w:rPr>
          <w:rFonts w:asciiTheme="majorHAnsi" w:eastAsia="Times New Roman" w:hAnsiTheme="majorHAnsi" w:cs="Times New Roman"/>
        </w:rPr>
        <w:t xml:space="preserve"> </w:t>
      </w:r>
      <w:r w:rsidR="003F24FA" w:rsidRPr="003F24FA">
        <w:rPr>
          <w:rFonts w:ascii="Times New Roman" w:eastAsia="Times New Roman" w:hAnsi="Times New Roman" w:cs="Times New Roman"/>
          <w:sz w:val="28"/>
          <w:szCs w:val="28"/>
        </w:rPr>
        <w:t>«Смотр – конкурс по подготовки групп к новому 2018-2019 учебному году</w:t>
      </w:r>
      <w:r w:rsidR="003F24FA"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24FA" w:rsidRPr="003F24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24FA" w:rsidRPr="003F24FA">
        <w:rPr>
          <w:rFonts w:ascii="Times New Roman" w:eastAsia="Times New Roman" w:hAnsi="Times New Roman" w:cs="Times New Roman"/>
          <w:sz w:val="28"/>
          <w:szCs w:val="28"/>
        </w:rPr>
        <w:t>«Новогодний коллаж», «ППРС для развития речи детей»</w:t>
      </w:r>
      <w:r w:rsidR="003F24FA">
        <w:rPr>
          <w:rFonts w:ascii="Times New Roman" w:eastAsia="Times New Roman" w:hAnsi="Times New Roman" w:cs="Times New Roman"/>
          <w:sz w:val="28"/>
          <w:szCs w:val="28"/>
        </w:rPr>
        <w:t>.                                 С большим успехом прошел проект «Вместе ради детей». В рамках данного проекта была организована акция «Подари добро детям»</w:t>
      </w:r>
    </w:p>
    <w:p w:rsidR="00593C93" w:rsidRPr="003F24FA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организация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593C93" w:rsidRPr="003F24FA" w:rsidRDefault="00593C93" w:rsidP="00593C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Несмотря на то, что сделано, задача по организации предметно-развивающей среды детского сада в соответствии с ФГОС решается, но </w:t>
      </w:r>
      <w:r w:rsidRPr="003F24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продолжать работу для того, чтобы она соответствовала принципам</w:t>
      </w: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93" w:rsidRPr="003F24FA" w:rsidRDefault="00593C93" w:rsidP="00593C93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трансформируемой, </w:t>
      </w:r>
    </w:p>
    <w:p w:rsidR="00593C93" w:rsidRPr="003F24FA" w:rsidRDefault="00593C93" w:rsidP="00593C93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полифункциональной, </w:t>
      </w:r>
    </w:p>
    <w:p w:rsidR="00593C93" w:rsidRDefault="00593C93" w:rsidP="00593C93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вариативной, </w:t>
      </w:r>
    </w:p>
    <w:p w:rsidR="007D3C55" w:rsidRPr="003F24FA" w:rsidRDefault="007D3C55" w:rsidP="007D3C5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</w:t>
      </w: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доступной, </w:t>
      </w:r>
    </w:p>
    <w:p w:rsidR="007D3C55" w:rsidRPr="00EE701B" w:rsidRDefault="007D3C55" w:rsidP="007D3C55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безопасной.</w:t>
      </w:r>
    </w:p>
    <w:p w:rsidR="007D3C55" w:rsidRDefault="00A54376" w:rsidP="007D3C5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предыдущим годом показатели по посещению детьми ДОУ изменились. По причине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вспышки ветряной оспы</w:t>
      </w:r>
      <w:r w:rsidR="007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число дней проведенных детьми в группах и увеличилось пропущенных дней детьми по болезни.</w:t>
      </w:r>
    </w:p>
    <w:p w:rsidR="007D3C55" w:rsidRPr="003F24FA" w:rsidRDefault="007D3C55" w:rsidP="007D3C5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5"/>
        <w:tblpPr w:leftFromText="180" w:rightFromText="180" w:vertAnchor="text" w:horzAnchor="margin" w:tblpY="1075"/>
        <w:tblW w:w="9571" w:type="dxa"/>
        <w:tblLook w:val="04A0" w:firstRow="1" w:lastRow="0" w:firstColumn="1" w:lastColumn="0" w:noHBand="0" w:noVBand="1"/>
      </w:tblPr>
      <w:tblGrid>
        <w:gridCol w:w="4604"/>
        <w:gridCol w:w="1233"/>
        <w:gridCol w:w="1339"/>
        <w:gridCol w:w="1173"/>
        <w:gridCol w:w="1222"/>
      </w:tblGrid>
      <w:tr w:rsidR="001D2BDF" w:rsidRPr="00D52468" w:rsidTr="007D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3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39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73" w:type="dxa"/>
            <w:vAlign w:val="center"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22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D2BDF" w:rsidRPr="00D52468" w:rsidTr="007D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дней, проведённых детьми в группах </w:t>
            </w:r>
          </w:p>
        </w:tc>
        <w:tc>
          <w:tcPr>
            <w:tcW w:w="1233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37852</w:t>
            </w:r>
          </w:p>
        </w:tc>
        <w:tc>
          <w:tcPr>
            <w:tcW w:w="1339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16403</w:t>
            </w:r>
          </w:p>
        </w:tc>
        <w:tc>
          <w:tcPr>
            <w:tcW w:w="1173" w:type="dxa"/>
            <w:vAlign w:val="center"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16730</w:t>
            </w:r>
          </w:p>
        </w:tc>
        <w:tc>
          <w:tcPr>
            <w:tcW w:w="1222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36373</w:t>
            </w:r>
          </w:p>
        </w:tc>
      </w:tr>
      <w:tr w:rsidR="001D2BDF" w:rsidRPr="00D52468" w:rsidTr="007D3C5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дней, пропущенных детьми – всего </w:t>
            </w:r>
          </w:p>
        </w:tc>
        <w:tc>
          <w:tcPr>
            <w:tcW w:w="1233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20856</w:t>
            </w:r>
          </w:p>
        </w:tc>
        <w:tc>
          <w:tcPr>
            <w:tcW w:w="1339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8933</w:t>
            </w:r>
          </w:p>
        </w:tc>
        <w:tc>
          <w:tcPr>
            <w:tcW w:w="1173" w:type="dxa"/>
            <w:vAlign w:val="center"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7438</w:t>
            </w:r>
          </w:p>
        </w:tc>
        <w:tc>
          <w:tcPr>
            <w:tcW w:w="1222" w:type="dxa"/>
            <w:vAlign w:val="center"/>
            <w:hideMark/>
          </w:tcPr>
          <w:p w:rsidR="001D2BDF" w:rsidRPr="007D3C55" w:rsidRDefault="007D3C55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16544</w:t>
            </w:r>
          </w:p>
        </w:tc>
      </w:tr>
      <w:tr w:rsidR="001D2BDF" w:rsidRPr="00D52468" w:rsidTr="007D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1D2BDF" w:rsidRPr="007D3C55" w:rsidRDefault="001D2BDF" w:rsidP="007D3C55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болезни детей </w:t>
            </w:r>
          </w:p>
        </w:tc>
        <w:tc>
          <w:tcPr>
            <w:tcW w:w="1233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</w:t>
            </w:r>
          </w:p>
        </w:tc>
        <w:tc>
          <w:tcPr>
            <w:tcW w:w="1339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1173" w:type="dxa"/>
            <w:vAlign w:val="center"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1222" w:type="dxa"/>
            <w:vAlign w:val="center"/>
            <w:hideMark/>
          </w:tcPr>
          <w:p w:rsidR="001D2BDF" w:rsidRPr="007D3C55" w:rsidRDefault="007D3C55" w:rsidP="007D3C55">
            <w:pPr>
              <w:spacing w:line="360" w:lineRule="auto"/>
              <w:ind w:right="-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</w:tr>
      <w:tr w:rsidR="001D2BDF" w:rsidRPr="00D52468" w:rsidTr="007D3C5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 </w:t>
            </w:r>
          </w:p>
        </w:tc>
        <w:tc>
          <w:tcPr>
            <w:tcW w:w="1233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14926</w:t>
            </w:r>
          </w:p>
        </w:tc>
        <w:tc>
          <w:tcPr>
            <w:tcW w:w="1339" w:type="dxa"/>
            <w:vAlign w:val="center"/>
            <w:hideMark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6169</w:t>
            </w:r>
          </w:p>
        </w:tc>
        <w:tc>
          <w:tcPr>
            <w:tcW w:w="1173" w:type="dxa"/>
            <w:vAlign w:val="center"/>
          </w:tcPr>
          <w:p w:rsidR="001D2BDF" w:rsidRPr="007D3C55" w:rsidRDefault="001D2BDF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1222" w:type="dxa"/>
            <w:vAlign w:val="center"/>
            <w:hideMark/>
          </w:tcPr>
          <w:p w:rsidR="001D2BDF" w:rsidRPr="007D3C55" w:rsidRDefault="007D3C55" w:rsidP="007D3C55">
            <w:pPr>
              <w:spacing w:line="360" w:lineRule="auto"/>
              <w:ind w:right="-6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11490</w:t>
            </w:r>
          </w:p>
        </w:tc>
      </w:tr>
    </w:tbl>
    <w:p w:rsidR="007D3C55" w:rsidRPr="007D3C55" w:rsidRDefault="007D3C55" w:rsidP="000D03F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D3C55">
        <w:rPr>
          <w:rFonts w:ascii="Times New Roman" w:hAnsi="Times New Roman" w:cs="Times New Roman"/>
          <w:i/>
          <w:sz w:val="28"/>
        </w:rPr>
        <w:t>Таблица 1.</w:t>
      </w:r>
    </w:p>
    <w:p w:rsidR="00593C93" w:rsidRPr="00A54376" w:rsidRDefault="007D3C55" w:rsidP="000D03F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D3C55">
        <w:rPr>
          <w:rFonts w:ascii="Times New Roman" w:hAnsi="Times New Roman" w:cs="Times New Roman"/>
          <w:i/>
          <w:sz w:val="28"/>
        </w:rPr>
        <w:t>Анализ посещаемости воспитанников</w:t>
      </w:r>
    </w:p>
    <w:p w:rsidR="000D03F8" w:rsidRDefault="000D03F8" w:rsidP="000D03F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4E5718" w:rsidRDefault="00593C93" w:rsidP="000D0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года изменились показатели здоровья детей. </w:t>
      </w:r>
    </w:p>
    <w:p w:rsidR="00593C93" w:rsidRPr="004E5718" w:rsidRDefault="00593C93" w:rsidP="00593C93">
      <w:pPr>
        <w:spacing w:after="0" w:line="360" w:lineRule="auto"/>
        <w:ind w:right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свидетельствует уменьшения количество детей 2 группой здоровья за счет повышения уровня ко</w:t>
      </w:r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личества детей третьей группы здоровья. </w:t>
      </w:r>
    </w:p>
    <w:p w:rsidR="00593C93" w:rsidRPr="000D03F8" w:rsidRDefault="007D3C55" w:rsidP="000D03F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593C93" w:rsidRPr="000D03F8">
        <w:rPr>
          <w:rFonts w:ascii="Times New Roman" w:hAnsi="Times New Roman" w:cs="Times New Roman"/>
          <w:i/>
          <w:sz w:val="28"/>
        </w:rPr>
        <w:t>Рисунок 4.</w:t>
      </w:r>
    </w:p>
    <w:p w:rsidR="00593C93" w:rsidRPr="00D52468" w:rsidRDefault="00593C93" w:rsidP="000D03F8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0D03F8">
        <w:rPr>
          <w:rFonts w:ascii="Times New Roman" w:hAnsi="Times New Roman" w:cs="Times New Roman"/>
          <w:i/>
          <w:sz w:val="28"/>
        </w:rPr>
        <w:t>Анализ воспитанников по группам здоровья</w:t>
      </w:r>
    </w:p>
    <w:p w:rsidR="00593C93" w:rsidRPr="00D52468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3C93" w:rsidRPr="00D52468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93C93" w:rsidRPr="004E5718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единства и преемственности семейного и общественного воспитания, оказания </w:t>
      </w:r>
      <w:proofErr w:type="spellStart"/>
      <w:r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помощи родителям, поддержки всестороннего развития личности детей, не посещающих дошкольные образовательные </w:t>
      </w:r>
      <w:r w:rsidR="009506B4"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свою работу</w:t>
      </w:r>
      <w:r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консультативный пункт «Воробушек». Посещали консульт</w:t>
      </w:r>
      <w:r w:rsid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ативный пункт к концу 2018-2019</w:t>
      </w:r>
      <w:r w:rsidRPr="0095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t>23 человека. Возраст детей от 1г.2 м. до 2л.</w:t>
      </w:r>
      <w:proofErr w:type="gramStart"/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10.м.</w:t>
      </w:r>
      <w:proofErr w:type="gramEnd"/>
    </w:p>
    <w:p w:rsidR="00593C93" w:rsidRPr="004E5718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 детьми 36 занятий различной направленности, организовали Новогодний праздник, проведено 10 консультаций для родителей, прошли 2 встречи за круглым столом с родителями по обмену опытом семейного воспитания.</w:t>
      </w:r>
    </w:p>
    <w:p w:rsidR="00593C93" w:rsidRPr="00D52468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03F8" w:rsidRDefault="000D0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593C93" w:rsidRPr="00D52468" w:rsidRDefault="00593C93" w:rsidP="000D0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3C93" w:rsidRPr="00C46A69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26172785"/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5.КАДРОВЫЙ ПОТЕНЦИАЛ</w:t>
      </w:r>
      <w:bookmarkEnd w:id="4"/>
    </w:p>
    <w:p w:rsidR="00593C93" w:rsidRPr="00C46A69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C46A69" w:rsidRDefault="00593C93" w:rsidP="00593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A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6A69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</w:t>
      </w:r>
    </w:p>
    <w:p w:rsidR="00593C93" w:rsidRPr="00C46A69" w:rsidRDefault="00593C93" w:rsidP="00593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</w:rPr>
        <w:t>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593C93" w:rsidRPr="00C46A69" w:rsidRDefault="00593C93" w:rsidP="00593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</w:rPr>
        <w:t>В детском саду по штатному расписанию 26 педагогов из них:</w:t>
      </w:r>
    </w:p>
    <w:p w:rsidR="00593C93" w:rsidRPr="00C46A69" w:rsidRDefault="00593C93" w:rsidP="00593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старший воспитатель, </w:t>
      </w:r>
    </w:p>
    <w:p w:rsidR="00593C93" w:rsidRPr="00C46A69" w:rsidRDefault="00593C93" w:rsidP="00593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воспитателя, </w:t>
      </w:r>
    </w:p>
    <w:p w:rsidR="00593C93" w:rsidRPr="00C46A69" w:rsidRDefault="00593C93" w:rsidP="00593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музыкальных руководителя, </w:t>
      </w:r>
    </w:p>
    <w:p w:rsidR="00593C93" w:rsidRPr="00C46A69" w:rsidRDefault="00593C93" w:rsidP="00593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педагог- психолог, </w:t>
      </w:r>
    </w:p>
    <w:p w:rsidR="00593C93" w:rsidRPr="00C46A69" w:rsidRDefault="00593C93" w:rsidP="00593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инструктор по физической культуре. </w:t>
      </w:r>
    </w:p>
    <w:p w:rsidR="00593C93" w:rsidRPr="00C46A69" w:rsidRDefault="00593C93" w:rsidP="0059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</w:rPr>
        <w:t>Дошкольное учреждение укомплектовано кадрами не полностью нет одного специалиста – учителя логопеда</w:t>
      </w:r>
    </w:p>
    <w:p w:rsidR="00593C93" w:rsidRPr="00A54376" w:rsidRDefault="00A54376" w:rsidP="00A5437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593C93" w:rsidRPr="00C46A69">
        <w:rPr>
          <w:rFonts w:ascii="Times New Roman" w:hAnsi="Times New Roman" w:cs="Times New Roman"/>
          <w:i/>
          <w:sz w:val="28"/>
        </w:rPr>
        <w:t>Рисунок 5.</w:t>
      </w:r>
    </w:p>
    <w:p w:rsidR="00593C93" w:rsidRPr="00C46A69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C46A69">
        <w:rPr>
          <w:rFonts w:ascii="Times New Roman" w:hAnsi="Times New Roman" w:cs="Times New Roman"/>
          <w:i/>
          <w:sz w:val="28"/>
        </w:rPr>
        <w:t>Данные о педагогическом стаже работы</w:t>
      </w:r>
    </w:p>
    <w:p w:rsidR="00593C93" w:rsidRPr="00D52468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2562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3C93" w:rsidRPr="00AE7E6D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AE7E6D">
        <w:rPr>
          <w:rFonts w:ascii="Times New Roman" w:hAnsi="Times New Roman" w:cs="Times New Roman"/>
          <w:i/>
          <w:sz w:val="28"/>
        </w:rPr>
        <w:t xml:space="preserve">Рисунок 6. </w:t>
      </w:r>
    </w:p>
    <w:p w:rsidR="00593C93" w:rsidRPr="00AE7E6D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AE7E6D">
        <w:rPr>
          <w:rFonts w:ascii="Times New Roman" w:hAnsi="Times New Roman" w:cs="Times New Roman"/>
          <w:i/>
          <w:sz w:val="28"/>
        </w:rPr>
        <w:lastRenderedPageBreak/>
        <w:t>Квалификационный уровень педагогов</w:t>
      </w:r>
    </w:p>
    <w:p w:rsidR="00593C93" w:rsidRPr="00D52468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0" cy="329452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3C93" w:rsidRPr="00D52468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9B7EF0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9B7EF0">
        <w:rPr>
          <w:rFonts w:ascii="Times New Roman" w:hAnsi="Times New Roman" w:cs="Times New Roman"/>
          <w:i/>
          <w:sz w:val="28"/>
        </w:rPr>
        <w:t xml:space="preserve">Рисунок 7. </w:t>
      </w:r>
    </w:p>
    <w:p w:rsidR="00593C93" w:rsidRPr="009B7EF0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9B7EF0">
        <w:rPr>
          <w:rFonts w:ascii="Times New Roman" w:hAnsi="Times New Roman" w:cs="Times New Roman"/>
          <w:i/>
          <w:sz w:val="28"/>
        </w:rPr>
        <w:t>Анализ образовательного уровня педагогов ДОУ</w:t>
      </w:r>
    </w:p>
    <w:p w:rsidR="00593C93" w:rsidRPr="00D52468" w:rsidRDefault="00593C93" w:rsidP="00593C93">
      <w:pPr>
        <w:tabs>
          <w:tab w:val="left" w:pos="80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3C93" w:rsidRPr="00D52468" w:rsidRDefault="00593C93" w:rsidP="00593C93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EB2C90" w:rsidRDefault="00593C93" w:rsidP="00593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Федеральными государственными образовательными стандартами педагоги повышают свою квалификацию:</w:t>
      </w:r>
    </w:p>
    <w:p w:rsidR="00EB2C90" w:rsidRPr="00EB2C90" w:rsidRDefault="00EB2C90" w:rsidP="00EB2C9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 обучение в </w:t>
      </w:r>
      <w:proofErr w:type="spellStart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Торжокском</w:t>
      </w:r>
      <w:proofErr w:type="spellEnd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колледже им. Ф.В. </w:t>
      </w:r>
      <w:proofErr w:type="spellStart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Бадюлина</w:t>
      </w:r>
      <w:proofErr w:type="spellEnd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педагог)</w:t>
      </w:r>
    </w:p>
    <w:p w:rsidR="00593C93" w:rsidRPr="00EB2C90" w:rsidRDefault="00EB2C90" w:rsidP="00593C9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r w:rsidR="00593C93"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обучение в </w:t>
      </w:r>
      <w:proofErr w:type="spellStart"/>
      <w:r w:rsidR="00593C93"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Торжокском</w:t>
      </w:r>
      <w:proofErr w:type="spellEnd"/>
      <w:r w:rsidR="00593C93"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колледже им. Ф.В. </w:t>
      </w:r>
      <w:proofErr w:type="spellStart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Бадюлина</w:t>
      </w:r>
      <w:proofErr w:type="spellEnd"/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педагог</w:t>
      </w:r>
      <w:r w:rsidR="00593C93"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3C93" w:rsidRPr="00E374A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E374A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прошли все педагоги.</w:t>
      </w:r>
    </w:p>
    <w:p w:rsidR="00593C93" w:rsidRPr="00E374A4" w:rsidRDefault="00593C93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активные участники дистанционных конференций, вебинаров и семинаров:</w:t>
      </w:r>
    </w:p>
    <w:p w:rsidR="00593C93" w:rsidRPr="00E374A4" w:rsidRDefault="00593C93" w:rsidP="00390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F4E"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 «Изумрудный город», мероприятие посвященное Дню Победы</w:t>
      </w:r>
    </w:p>
    <w:p w:rsidR="00390F4E" w:rsidRPr="00E374A4" w:rsidRDefault="00390F4E" w:rsidP="00390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олимпиада «Особенности патриотического воспитания современных дошкольников»</w:t>
      </w:r>
      <w:r w:rsidR="00E374A4"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Солнечный свет»</w:t>
      </w:r>
    </w:p>
    <w:p w:rsidR="00390F4E" w:rsidRPr="00E374A4" w:rsidRDefault="00390F4E" w:rsidP="00390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-дистанционный конкурс «Мир Педагога» «Лучший музейный уголок ДОУ»</w:t>
      </w:r>
    </w:p>
    <w:p w:rsidR="00390F4E" w:rsidRPr="00E374A4" w:rsidRDefault="00390F4E" w:rsidP="00390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-участники курса – практикума по ИКТ для педагогов « Как создать наглядный</w:t>
      </w:r>
      <w:r w:rsidR="00940CD9"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программе Фотошоп»</w:t>
      </w:r>
    </w:p>
    <w:p w:rsidR="00940CD9" w:rsidRPr="00E374A4" w:rsidRDefault="00940CD9" w:rsidP="00390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-Всероссийский  профессиональный конкурс «Педагогическое творчество воспитателя» «Древо нашей семьи»</w:t>
      </w:r>
    </w:p>
    <w:p w:rsidR="00593C93" w:rsidRPr="00E374A4" w:rsidRDefault="00E374A4" w:rsidP="00593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«Методик и педагогические техно</w:t>
      </w:r>
      <w:r w:rsid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в образовании 21 века», «Р</w:t>
      </w:r>
      <w:r w:rsidR="009940C6"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азносторонность</w:t>
      </w: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воспитателя</w:t>
      </w:r>
    </w:p>
    <w:p w:rsidR="00593C93" w:rsidRPr="00E374A4" w:rsidRDefault="00593C93" w:rsidP="00593C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9940C6" w:rsidRDefault="00593C93" w:rsidP="00E374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публикации на сайтах: ЗАВУЧ. ИНФО, УСПЕХ, АПК и ППРО г. Москва, ДОШКОЛЕНОК.РУ</w:t>
      </w:r>
      <w:r w:rsid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ПЕДОЛИМП.РУ, ПОРТАЛ ПЕДАГОГА</w:t>
      </w:r>
    </w:p>
    <w:p w:rsidR="00593C93" w:rsidRPr="00E374A4" w:rsidRDefault="00593C93" w:rsidP="00593C9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вместе с детьми участвовали в конкурсах (см.табл.2)</w:t>
      </w:r>
    </w:p>
    <w:p w:rsidR="00593C93" w:rsidRPr="00D52468" w:rsidRDefault="00593C93" w:rsidP="00593C93">
      <w:pPr>
        <w:jc w:val="right"/>
        <w:rPr>
          <w:rFonts w:ascii="Times New Roman" w:hAnsi="Times New Roman" w:cs="Times New Roman"/>
          <w:i/>
          <w:color w:val="FF0000"/>
          <w:sz w:val="28"/>
        </w:rPr>
      </w:pPr>
    </w:p>
    <w:p w:rsidR="00593C93" w:rsidRPr="009506B4" w:rsidRDefault="00593C93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>Таблица 2.</w:t>
      </w:r>
    </w:p>
    <w:p w:rsidR="00A54376" w:rsidRDefault="009506B4" w:rsidP="00593C93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>Участие воспитанников ДОУ в международных</w:t>
      </w:r>
      <w:r w:rsidR="00593C93" w:rsidRPr="009506B4">
        <w:rPr>
          <w:rFonts w:ascii="Times New Roman" w:hAnsi="Times New Roman" w:cs="Times New Roman"/>
          <w:i/>
          <w:sz w:val="28"/>
        </w:rPr>
        <w:t xml:space="preserve"> и </w:t>
      </w:r>
    </w:p>
    <w:p w:rsidR="00593C93" w:rsidRPr="009506B4" w:rsidRDefault="00593C93" w:rsidP="00A54376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>всероссийских интернет конкурсах</w:t>
      </w:r>
    </w:p>
    <w:tbl>
      <w:tblPr>
        <w:tblStyle w:val="-5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3369"/>
        <w:gridCol w:w="1745"/>
        <w:gridCol w:w="1472"/>
        <w:gridCol w:w="1334"/>
        <w:gridCol w:w="1046"/>
      </w:tblGrid>
      <w:tr w:rsidR="00593C93" w:rsidRPr="00E374A4" w:rsidTr="00FA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593C93" w:rsidRPr="00E374A4" w:rsidRDefault="00593C93" w:rsidP="000975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369" w:type="dxa"/>
            <w:vAlign w:val="center"/>
          </w:tcPr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745" w:type="dxa"/>
            <w:vAlign w:val="center"/>
          </w:tcPr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72" w:type="dxa"/>
            <w:vAlign w:val="center"/>
          </w:tcPr>
          <w:p w:rsidR="00EB5916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334" w:type="dxa"/>
            <w:vAlign w:val="center"/>
          </w:tcPr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046" w:type="dxa"/>
          </w:tcPr>
          <w:p w:rsidR="00593C93" w:rsidRPr="00E374A4" w:rsidRDefault="00593C93" w:rsidP="000975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146DE9" w:rsidRPr="00E374A4" w:rsidTr="00DE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vAlign w:val="center"/>
          </w:tcPr>
          <w:p w:rsidR="00146DE9" w:rsidRPr="00E374A4" w:rsidRDefault="00146DE9" w:rsidP="000975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конкурсы</w:t>
            </w:r>
          </w:p>
        </w:tc>
      </w:tr>
      <w:tr w:rsidR="00146DE9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«Семья </w:t>
            </w:r>
            <w:proofErr w:type="spellStart"/>
            <w:r w:rsidRPr="00E3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A723F" w:rsidRPr="00E3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лит» март 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– краса и ее чудеса» 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«Весеннее творчество»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«Я рисую весну»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окружающему миру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«Мир детства – самый лучший мир» 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DE9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146DE9" w:rsidRPr="00E374A4" w:rsidRDefault="00E374A4" w:rsidP="00146D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9" w:type="dxa"/>
          </w:tcPr>
          <w:p w:rsidR="00146DE9" w:rsidRPr="00E374A4" w:rsidRDefault="00146DE9" w:rsidP="00146D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«Цветочная радуга»</w:t>
            </w:r>
          </w:p>
        </w:tc>
        <w:tc>
          <w:tcPr>
            <w:tcW w:w="1745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DE9" w:rsidRPr="00E374A4" w:rsidRDefault="00146DE9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46DE9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46DE9" w:rsidRPr="00E374A4" w:rsidRDefault="00FA723F" w:rsidP="00146D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FA723F" w:rsidRPr="00E374A4" w:rsidRDefault="00E374A4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«В Воскресенье Вербное верба расцвела»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FA723F" w:rsidRPr="00E374A4" w:rsidRDefault="00E374A4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лето, красное!»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FA723F" w:rsidRPr="00E374A4" w:rsidRDefault="00E374A4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Игрушки своими руками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Align w:val="center"/>
          </w:tcPr>
          <w:p w:rsidR="00FA723F" w:rsidRPr="00E374A4" w:rsidRDefault="00E374A4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Летние фантазии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E7D9E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vAlign w:val="center"/>
          </w:tcPr>
          <w:p w:rsidR="00FA723F" w:rsidRPr="00E374A4" w:rsidRDefault="00FA723F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конкурсы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FA723F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МЧС </w:t>
            </w:r>
          </w:p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«Советской пожарной охране 100 лет»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«Наш выбор – будущее России!»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E7D9E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FA723F" w:rsidRPr="00E374A4" w:rsidRDefault="00FA723F" w:rsidP="00FA72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конкурсы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Оформление окон ДОУ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настроение»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Оформление зала ДОУ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</w:t>
            </w: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</w:t>
            </w:r>
          </w:p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«Сударыня – Масленица – 2019»</w:t>
            </w: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Куколка «Масленица – малышка» </w:t>
            </w: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Ростовая кукла </w:t>
            </w: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«Государыня </w:t>
            </w:r>
            <w:r w:rsidR="003F24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Масленица»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«Дети в музеи» фото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(выставка поделок)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«Дорога и мы»</w:t>
            </w:r>
          </w:p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«Мир театра»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 xml:space="preserve">«Музей в чемодане 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24FA" w:rsidRPr="00E374A4" w:rsidTr="00FA723F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3F24FA" w:rsidRDefault="003F24FA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:rsidR="003F24FA" w:rsidRPr="00E374A4" w:rsidRDefault="003F24FA" w:rsidP="00FA72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«От улыбки станет всем теплей»</w:t>
            </w:r>
          </w:p>
        </w:tc>
        <w:tc>
          <w:tcPr>
            <w:tcW w:w="1745" w:type="dxa"/>
          </w:tcPr>
          <w:p w:rsidR="003F24FA" w:rsidRPr="00E374A4" w:rsidRDefault="003F24FA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3F24FA" w:rsidRPr="00E374A4" w:rsidRDefault="003F24FA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3F24FA" w:rsidRPr="00E374A4" w:rsidRDefault="003F24FA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3F24FA" w:rsidRPr="00E374A4" w:rsidRDefault="003F24FA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23F" w:rsidRPr="00E374A4" w:rsidTr="00DE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FA723F" w:rsidRPr="00E374A4" w:rsidRDefault="00FA723F" w:rsidP="00FA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рисунков в </w:t>
            </w:r>
            <w:proofErr w:type="spellStart"/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Осташковской</w:t>
            </w:r>
            <w:proofErr w:type="spellEnd"/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библиотеке</w:t>
            </w:r>
          </w:p>
        </w:tc>
      </w:tr>
      <w:tr w:rsidR="00FA723F" w:rsidRPr="00E374A4" w:rsidTr="00FA723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Конкурс рисунков к 23 февраля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Конкурс портфолио детей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«Весенняя палитра»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723F" w:rsidRPr="00E374A4" w:rsidTr="00FA723F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FA723F" w:rsidRP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«Они цветут сердца отогревая»</w:t>
            </w:r>
          </w:p>
        </w:tc>
        <w:tc>
          <w:tcPr>
            <w:tcW w:w="1745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FA723F" w:rsidRPr="00E374A4" w:rsidRDefault="00FA723F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FA723F" w:rsidRPr="00E374A4" w:rsidRDefault="00FA723F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74A4" w:rsidRPr="00E374A4" w:rsidTr="00FA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69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мир сказок Чуковского»</w:t>
            </w:r>
          </w:p>
        </w:tc>
        <w:tc>
          <w:tcPr>
            <w:tcW w:w="1745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2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374A4" w:rsidRPr="00E374A4" w:rsidRDefault="00E374A4" w:rsidP="00FA72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74A4" w:rsidRPr="00E374A4" w:rsidTr="00FA723F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374A4" w:rsidRDefault="00E374A4" w:rsidP="00FA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9" w:type="dxa"/>
          </w:tcPr>
          <w:p w:rsidR="00E374A4" w:rsidRDefault="00E374A4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 желтые летят»</w:t>
            </w:r>
          </w:p>
        </w:tc>
        <w:tc>
          <w:tcPr>
            <w:tcW w:w="1745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2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E374A4" w:rsidRPr="00E374A4" w:rsidRDefault="00E374A4" w:rsidP="00FA72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E374A4" w:rsidRPr="00E374A4" w:rsidRDefault="00E374A4" w:rsidP="00FA72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93C93" w:rsidRPr="00E374A4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D52468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3C93" w:rsidRPr="00D52468" w:rsidRDefault="00593C93" w:rsidP="00593C9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2468">
        <w:rPr>
          <w:color w:val="FF0000"/>
        </w:rPr>
        <w:br w:type="page"/>
      </w:r>
    </w:p>
    <w:p w:rsidR="00593C93" w:rsidRPr="00ED39A8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526172786"/>
      <w:r w:rsidRPr="00ED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6.ФИНАНСОВЫЕ РЕСУРСЫ ДОУ И ИХ ИСПОЛЬЗОВАНИЕ</w:t>
      </w:r>
      <w:bookmarkEnd w:id="5"/>
      <w:r w:rsidRPr="00ED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794" w:rsidRDefault="00303794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ED39A8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финансово-хозяйственной деятельности 201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25 064 142,82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из них:</w:t>
      </w:r>
    </w:p>
    <w:p w:rsidR="00593C93" w:rsidRPr="00ED39A8" w:rsidRDefault="00593C93" w:rsidP="00593C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выполнение муниципального задания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21 021 129,15 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том числе: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10 687 551,18- субвенция из областного бюджета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8 862 986,98 – субвенция за счет средств местного бюджета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1 470 590,99 – расходы на повышение оплаты труда в связи с увеличением МРОТ</w:t>
      </w:r>
    </w:p>
    <w:p w:rsidR="00593C93" w:rsidRPr="00ED39A8" w:rsidRDefault="00593C93" w:rsidP="00593C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оказания услуг на платной основе и от иной приносящей доход деятельности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1 758 800,29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(родительская плата)</w:t>
      </w:r>
    </w:p>
    <w:p w:rsidR="00593C93" w:rsidRPr="00ED39A8" w:rsidRDefault="00593C93" w:rsidP="00593C93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иные цели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9A8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ED39A8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B1"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213,38</w:t>
      </w: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892 067,92 – текущий ремонт зданий и помещений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772 980,00 – компенсация части родительской платы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14 534,49 – содействие временной занятости несовершеннолетних граждан</w:t>
      </w:r>
    </w:p>
    <w:p w:rsidR="00ED39A8" w:rsidRPr="00ED39A8" w:rsidRDefault="00ED39A8" w:rsidP="00ED39A8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A8">
        <w:rPr>
          <w:rFonts w:ascii="Times New Roman" w:eastAsia="Times New Roman" w:hAnsi="Times New Roman" w:cs="Times New Roman"/>
          <w:sz w:val="28"/>
          <w:szCs w:val="28"/>
          <w:lang w:eastAsia="ru-RU"/>
        </w:rPr>
        <w:t>604630,97 – погашение кредиторской задолженности прошлых лет</w:t>
      </w:r>
    </w:p>
    <w:p w:rsidR="00303794" w:rsidRDefault="00303794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за 201</w:t>
      </w:r>
      <w:r w:rsidR="00ED39A8" w:rsidRPr="0086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3794" w:rsidRPr="00861C17" w:rsidRDefault="00303794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861C17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выполнение муниципального задания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20 383 355,42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12 128 622,69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выплаты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3 650,00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оплату труда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3 339 403,27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39 720,85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1 584 291,04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услуги по содержанию имущества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274 372,94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работы, услуги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373511,54</w:t>
      </w:r>
    </w:p>
    <w:p w:rsidR="00593C93" w:rsidRPr="00861C17" w:rsidRDefault="00ED39A8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Налоги и сборы</w:t>
      </w:r>
      <w:r w:rsidR="00593C93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3C93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52 284,79</w:t>
      </w:r>
      <w:r w:rsidR="00593C93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основных средств –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42 050,00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ED39A8">
      <w:pPr>
        <w:pStyle w:val="aa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материальных запасов – </w:t>
      </w:r>
      <w:r w:rsidR="00ED39A8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2 545 448,30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861C17" w:rsidRDefault="00593C93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оказания услуг на платной основе или от иной приносящей доход деятельности</w:t>
      </w:r>
      <w:r w:rsid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1 614 591,20 руб.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материальных запасов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1 614 591,20</w:t>
      </w:r>
    </w:p>
    <w:p w:rsidR="00593C93" w:rsidRPr="00861C17" w:rsidRDefault="00593C93" w:rsidP="00ED39A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иные цели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2 057 843,38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11 163,20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оплату труда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3 371,29</w:t>
      </w:r>
    </w:p>
    <w:p w:rsidR="00861C17" w:rsidRPr="00861C17" w:rsidRDefault="00861C17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– 328 691,35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услуги по содержанию имущества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892 067,92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работы, услуги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35 578,73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стоимости материальных запасов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249 239,62</w:t>
      </w:r>
    </w:p>
    <w:p w:rsidR="00593C93" w:rsidRPr="00861C17" w:rsidRDefault="00593C93" w:rsidP="00ED39A8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</w:t>
      </w:r>
      <w:r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населению – </w:t>
      </w:r>
      <w:r w:rsidR="00861C17" w:rsidRPr="00861C17">
        <w:rPr>
          <w:rFonts w:ascii="Times New Roman" w:eastAsia="Times New Roman" w:hAnsi="Times New Roman" w:cs="Times New Roman"/>
          <w:sz w:val="28"/>
          <w:szCs w:val="28"/>
          <w:lang w:eastAsia="ru-RU"/>
        </w:rPr>
        <w:t>537731,27</w:t>
      </w:r>
    </w:p>
    <w:p w:rsidR="00303794" w:rsidRDefault="00303794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3C93" w:rsidRPr="005A577D" w:rsidRDefault="00593C93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финансово – хозяйственной деятельности на 201</w:t>
      </w:r>
      <w:r w:rsidR="00861C17" w:rsidRPr="005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303794" w:rsidRPr="005A577D" w:rsidRDefault="00303794" w:rsidP="0059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93" w:rsidRPr="005A577D" w:rsidRDefault="00861C17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3C93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выполнение муниципального задания</w:t>
      </w: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22 860 829,34 руб.:</w:t>
      </w:r>
    </w:p>
    <w:p w:rsidR="00861C17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="00861C17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 340 727,82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выплаты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3 650,00</w:t>
      </w: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оплату труда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3 833 599,81 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29 866,98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2 905,31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1 951 441,36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услуги по содержанию имущества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230 300,00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работы, услуги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318 250,14</w:t>
      </w:r>
    </w:p>
    <w:p w:rsidR="00303794" w:rsidRPr="005A577D" w:rsidRDefault="00303794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работы для целей капитальных вложений – 176 000,00</w:t>
      </w:r>
    </w:p>
    <w:p w:rsidR="00303794" w:rsidRPr="005A577D" w:rsidRDefault="00303794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основных средств – 162 600,00</w:t>
      </w:r>
    </w:p>
    <w:p w:rsidR="00303794" w:rsidRPr="005A577D" w:rsidRDefault="00303794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лекарственных препаратов – 12 000,00</w:t>
      </w:r>
    </w:p>
    <w:p w:rsidR="00593C93" w:rsidRPr="005A577D" w:rsidRDefault="00593C93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</w:t>
      </w: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3794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2 597 631,23</w:t>
      </w:r>
    </w:p>
    <w:p w:rsidR="00303794" w:rsidRPr="005A577D" w:rsidRDefault="00303794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стоимости мягкого инвентаря – 50 000,00</w:t>
      </w:r>
    </w:p>
    <w:p w:rsidR="00303794" w:rsidRPr="005A577D" w:rsidRDefault="00303794" w:rsidP="00861C17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прочих оборотных запасов – 151856,69</w:t>
      </w:r>
    </w:p>
    <w:p w:rsidR="00593C93" w:rsidRPr="005A577D" w:rsidRDefault="00861C17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3C93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оказания услуг на платной основе или от иной приносящей доход деятельности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1 610 115,37 руб.:</w:t>
      </w:r>
    </w:p>
    <w:p w:rsidR="005A577D" w:rsidRPr="005A577D" w:rsidRDefault="005A577D" w:rsidP="005A577D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продуктов питания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1 598 125,10</w:t>
      </w:r>
    </w:p>
    <w:p w:rsidR="005A577D" w:rsidRPr="005A577D" w:rsidRDefault="005A577D" w:rsidP="005A577D">
      <w:pPr>
        <w:pStyle w:val="aa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прочих оборотных запасов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11 990,27</w:t>
      </w:r>
    </w:p>
    <w:p w:rsidR="00593C93" w:rsidRPr="005A577D" w:rsidRDefault="00861C17" w:rsidP="00593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3C93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911 218,16 руб.</w:t>
      </w:r>
      <w:r w:rsidR="00593C93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93" w:rsidRPr="005A577D" w:rsidRDefault="00593C93" w:rsidP="00861C17">
      <w:pPr>
        <w:pStyle w:val="aa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– 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7 356,51</w:t>
      </w:r>
    </w:p>
    <w:p w:rsidR="00593C93" w:rsidRPr="005A577D" w:rsidRDefault="00593C93" w:rsidP="00861C17">
      <w:pPr>
        <w:pStyle w:val="aa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оплату труда – 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2 221,65</w:t>
      </w:r>
    </w:p>
    <w:p w:rsidR="00593C93" w:rsidRPr="005A577D" w:rsidRDefault="00593C93" w:rsidP="00861C17">
      <w:pPr>
        <w:pStyle w:val="aa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помощь населению – 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738 215,70</w:t>
      </w:r>
    </w:p>
    <w:p w:rsidR="005A577D" w:rsidRPr="005A577D" w:rsidRDefault="005A577D" w:rsidP="005A577D">
      <w:pPr>
        <w:pStyle w:val="aa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услуги по содержанию имущества – 148 660,00</w:t>
      </w:r>
    </w:p>
    <w:p w:rsidR="00593C93" w:rsidRPr="00861C17" w:rsidRDefault="00593C93" w:rsidP="00861C17">
      <w:pPr>
        <w:pStyle w:val="aa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работы, услуги – </w:t>
      </w:r>
      <w:r w:rsidR="005A577D" w:rsidRPr="005A577D">
        <w:rPr>
          <w:rFonts w:ascii="Times New Roman" w:eastAsia="Times New Roman" w:hAnsi="Times New Roman" w:cs="Times New Roman"/>
          <w:sz w:val="28"/>
          <w:szCs w:val="28"/>
          <w:lang w:eastAsia="ru-RU"/>
        </w:rPr>
        <w:t>14 764,30</w:t>
      </w:r>
      <w:bookmarkStart w:id="6" w:name="_GoBack"/>
      <w:bookmarkEnd w:id="6"/>
      <w:r w:rsidRPr="00861C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593C93" w:rsidRPr="009940C6" w:rsidRDefault="00593C93" w:rsidP="00593C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526172787"/>
      <w:r w:rsidRPr="0099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ЗАКЛЮЧЕНИЕ. ПЕРСПЕКТИВЫ И ПЛАНЫ РАЗВИТИЯ</w:t>
      </w:r>
      <w:bookmarkEnd w:id="7"/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</w:t>
      </w:r>
      <w:r w:rsidR="003F24FA"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деятельности детского сад 2018-19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 показал, что ДОУ находиться на стабильном уровне функционирования. Наиболее успешным в деятельности детского сад</w:t>
      </w:r>
      <w:r w:rsidR="009940C6"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обозначить следующие показатели: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участие в жизни детского сада родителей;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собственных методических</w:t>
      </w:r>
      <w:r w:rsidR="003F24FA"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разработок, рабочих 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 педагогов;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-стабильно положительные результаты освоения детьми программы «Радуга»</w:t>
      </w:r>
    </w:p>
    <w:p w:rsidR="00593C93" w:rsidRPr="00D52468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кот</w:t>
      </w:r>
      <w:r w:rsidR="003F24FA"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планируются решить в 2019-20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образования и реализация его в развитии и обучении воспитанников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 преемственности между дошкольным и начальным школьным образованием;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0C6"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нацпроекта.</w:t>
      </w:r>
    </w:p>
    <w:p w:rsidR="00593C93" w:rsidRPr="00D52468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станут:</w:t>
      </w:r>
    </w:p>
    <w:p w:rsidR="00593C93" w:rsidRPr="009940C6" w:rsidRDefault="00593C93" w:rsidP="00593C93">
      <w:pPr>
        <w:rPr>
          <w:rFonts w:ascii="Times New Roman" w:hAnsi="Times New Roman" w:cs="Times New Roman"/>
          <w:sz w:val="28"/>
          <w:szCs w:val="28"/>
        </w:rPr>
      </w:pPr>
      <w:r w:rsidRPr="009940C6">
        <w:rPr>
          <w:rFonts w:ascii="Times New Roman" w:hAnsi="Times New Roman" w:cs="Times New Roman"/>
          <w:sz w:val="28"/>
          <w:szCs w:val="28"/>
        </w:rPr>
        <w:t xml:space="preserve">- совместная работа Отдела образования  с Благочинием </w:t>
      </w:r>
      <w:proofErr w:type="spellStart"/>
      <w:r w:rsidRPr="009940C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9940C6">
        <w:rPr>
          <w:rFonts w:ascii="Times New Roman" w:hAnsi="Times New Roman" w:cs="Times New Roman"/>
          <w:sz w:val="28"/>
          <w:szCs w:val="28"/>
        </w:rPr>
        <w:t xml:space="preserve"> округа по направлению «Духовно-нравственное и </w:t>
      </w:r>
      <w:proofErr w:type="spellStart"/>
      <w:r w:rsidRPr="009940C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940C6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и подростков на территории </w:t>
      </w:r>
      <w:proofErr w:type="spellStart"/>
      <w:r w:rsidRPr="009940C6">
        <w:rPr>
          <w:rFonts w:ascii="Times New Roman" w:hAnsi="Times New Roman" w:cs="Times New Roman"/>
          <w:sz w:val="28"/>
          <w:szCs w:val="28"/>
        </w:rPr>
        <w:t>Осташко</w:t>
      </w:r>
      <w:r w:rsidR="009940C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940C6">
        <w:rPr>
          <w:rFonts w:ascii="Times New Roman" w:hAnsi="Times New Roman" w:cs="Times New Roman"/>
          <w:sz w:val="28"/>
          <w:szCs w:val="28"/>
        </w:rPr>
        <w:t xml:space="preserve"> городского округа на 2019/2020</w:t>
      </w:r>
      <w:r w:rsidRPr="009940C6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активности и представление опыта работы сада через участие конкурсов, семинаров различного уровня, размещение информации о деятельности детского сада на сайте;</w:t>
      </w:r>
    </w:p>
    <w:p w:rsidR="00593C93" w:rsidRPr="009940C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реагирование на нормативные государственные изменения в образовательной политики.</w:t>
      </w:r>
    </w:p>
    <w:p w:rsidR="00593C93" w:rsidRPr="00A5437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ДОУ</w:t>
      </w:r>
    </w:p>
    <w:p w:rsidR="00593C93" w:rsidRPr="00A54376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</w:p>
    <w:p w:rsidR="00593C93" w:rsidRPr="00A54376" w:rsidRDefault="00A54376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обеспечивать</w:t>
      </w:r>
      <w:r w:rsidR="00593C93"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взаимодействие всех участников педагогического процесса – педагогов, родителей, детей – в единое </w:t>
      </w:r>
      <w:r w:rsidR="00593C93"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образовательное пространство для всестороннего развития личности дошкольника.</w:t>
      </w:r>
    </w:p>
    <w:p w:rsidR="00593C93" w:rsidRPr="000D03F8" w:rsidRDefault="00593C93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3" w:rsidRPr="000D03F8" w:rsidRDefault="00A54376" w:rsidP="00593C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2019-2020</w:t>
      </w:r>
      <w:r w:rsidR="00593C93" w:rsidRPr="000D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B1564E" w:rsidRDefault="00B1564E" w:rsidP="00B15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4E">
        <w:rPr>
          <w:rFonts w:ascii="Times New Roman" w:eastAsia="Calibri" w:hAnsi="Times New Roman" w:cs="Times New Roman"/>
          <w:sz w:val="28"/>
          <w:szCs w:val="28"/>
        </w:rPr>
        <w:t>«Формировать индивидуальный опыт ребенка в процессе игровой деятельности»</w:t>
      </w:r>
    </w:p>
    <w:p w:rsidR="000D03F8" w:rsidRPr="00B1564E" w:rsidRDefault="000D03F8" w:rsidP="00B15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64E" w:rsidRDefault="00B1564E" w:rsidP="000D0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4E">
        <w:rPr>
          <w:rFonts w:ascii="Times New Roman" w:eastAsia="Calibri" w:hAnsi="Times New Roman" w:cs="Times New Roman"/>
          <w:sz w:val="28"/>
          <w:szCs w:val="28"/>
        </w:rPr>
        <w:t xml:space="preserve">Создать и внедрить во всех возрастных группах систему работы по развитию связной речи детей, </w:t>
      </w:r>
      <w:r w:rsidR="000D03F8" w:rsidRPr="00B1564E">
        <w:rPr>
          <w:rFonts w:ascii="Times New Roman" w:eastAsia="Times New Roman" w:hAnsi="Times New Roman" w:cs="Times New Roman"/>
          <w:sz w:val="28"/>
          <w:szCs w:val="28"/>
        </w:rPr>
        <w:t>включающую,</w:t>
      </w:r>
      <w:r w:rsidRPr="00B1564E">
        <w:rPr>
          <w:rFonts w:ascii="Times New Roman" w:eastAsia="Calibri" w:hAnsi="Times New Roman" w:cs="Times New Roman"/>
          <w:sz w:val="28"/>
          <w:szCs w:val="28"/>
        </w:rPr>
        <w:t xml:space="preserve">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0D03F8" w:rsidRPr="00B1564E" w:rsidRDefault="000D03F8" w:rsidP="000D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4E" w:rsidRPr="00B1564E" w:rsidRDefault="00B1564E" w:rsidP="000D03F8">
      <w:p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color w:val="FF0000"/>
          <w:sz w:val="28"/>
          <w:szCs w:val="28"/>
          <w:bdr w:val="none" w:sz="0" w:space="0" w:color="auto" w:frame="1"/>
        </w:rPr>
      </w:pPr>
      <w:r w:rsidRPr="00B1564E">
        <w:rPr>
          <w:rFonts w:ascii="Times New Roman" w:eastAsia="Calibri" w:hAnsi="Times New Roman" w:cs="Times New Roman"/>
          <w:sz w:val="28"/>
          <w:szCs w:val="28"/>
        </w:rPr>
        <w:t>Создавать условия для всестороннего развития психических и физических качеств в соответствии с возрастными особенностями детей</w:t>
      </w:r>
    </w:p>
    <w:p w:rsidR="00B1564E" w:rsidRPr="00B1564E" w:rsidRDefault="00B1564E" w:rsidP="00B1564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sz w:val="28"/>
          <w:szCs w:val="28"/>
          <w:bdr w:val="none" w:sz="0" w:space="0" w:color="auto" w:frame="1"/>
        </w:rPr>
      </w:pPr>
      <w:r w:rsidRPr="00B1564E">
        <w:rPr>
          <w:rStyle w:val="a9"/>
          <w:b w:val="0"/>
          <w:color w:val="FF0000"/>
          <w:sz w:val="28"/>
          <w:szCs w:val="28"/>
          <w:bdr w:val="none" w:sz="0" w:space="0" w:color="auto" w:frame="1"/>
          <w:lang w:val="en-US"/>
        </w:rPr>
        <w:t> </w:t>
      </w:r>
      <w:r w:rsidRPr="00B1564E">
        <w:rPr>
          <w:rStyle w:val="a9"/>
          <w:b w:val="0"/>
          <w:color w:val="FF0000"/>
          <w:sz w:val="28"/>
          <w:szCs w:val="28"/>
          <w:bdr w:val="none" w:sz="0" w:space="0" w:color="auto" w:frame="1"/>
        </w:rPr>
        <w:br/>
      </w:r>
    </w:p>
    <w:p w:rsidR="00B1564E" w:rsidRPr="00D52468" w:rsidRDefault="00B1564E" w:rsidP="00A54376">
      <w:pPr>
        <w:rPr>
          <w:color w:val="FF0000"/>
        </w:rPr>
      </w:pPr>
    </w:p>
    <w:sectPr w:rsidR="00B1564E" w:rsidRPr="00D52468" w:rsidSect="0009756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43" w:rsidRDefault="00515043">
      <w:pPr>
        <w:spacing w:after="0" w:line="240" w:lineRule="auto"/>
      </w:pPr>
      <w:r>
        <w:separator/>
      </w:r>
    </w:p>
  </w:endnote>
  <w:endnote w:type="continuationSeparator" w:id="0">
    <w:p w:rsidR="00515043" w:rsidRDefault="0051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411332"/>
      <w:docPartObj>
        <w:docPartGallery w:val="Page Numbers (Bottom of Page)"/>
        <w:docPartUnique/>
      </w:docPartObj>
    </w:sdtPr>
    <w:sdtEndPr/>
    <w:sdtContent>
      <w:p w:rsidR="00A231B1" w:rsidRDefault="00A231B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231B1" w:rsidRDefault="00A23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43" w:rsidRDefault="00515043">
      <w:pPr>
        <w:spacing w:after="0" w:line="240" w:lineRule="auto"/>
      </w:pPr>
      <w:r>
        <w:separator/>
      </w:r>
    </w:p>
  </w:footnote>
  <w:footnote w:type="continuationSeparator" w:id="0">
    <w:p w:rsidR="00515043" w:rsidRDefault="0051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D4F"/>
    <w:multiLevelType w:val="hybridMultilevel"/>
    <w:tmpl w:val="65A86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3ED"/>
    <w:multiLevelType w:val="hybridMultilevel"/>
    <w:tmpl w:val="1A86D7E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94E"/>
    <w:multiLevelType w:val="hybridMultilevel"/>
    <w:tmpl w:val="C306479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81A"/>
    <w:multiLevelType w:val="hybridMultilevel"/>
    <w:tmpl w:val="FCEEEA68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E8C"/>
    <w:multiLevelType w:val="hybridMultilevel"/>
    <w:tmpl w:val="127EE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2AE3"/>
    <w:multiLevelType w:val="hybridMultilevel"/>
    <w:tmpl w:val="2780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7394"/>
    <w:multiLevelType w:val="hybridMultilevel"/>
    <w:tmpl w:val="9064CE12"/>
    <w:lvl w:ilvl="0" w:tplc="8C32D1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55D7991"/>
    <w:multiLevelType w:val="hybridMultilevel"/>
    <w:tmpl w:val="09E610AA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56A6C"/>
    <w:multiLevelType w:val="hybridMultilevel"/>
    <w:tmpl w:val="0584E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611"/>
    <w:multiLevelType w:val="hybridMultilevel"/>
    <w:tmpl w:val="72FA6A4C"/>
    <w:lvl w:ilvl="0" w:tplc="7CA06B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D86"/>
    <w:multiLevelType w:val="hybridMultilevel"/>
    <w:tmpl w:val="6192A976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33BF2"/>
    <w:multiLevelType w:val="hybridMultilevel"/>
    <w:tmpl w:val="CA7464B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851"/>
    <w:multiLevelType w:val="hybridMultilevel"/>
    <w:tmpl w:val="87089FFC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F4359"/>
    <w:multiLevelType w:val="hybridMultilevel"/>
    <w:tmpl w:val="E25C8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4ED6"/>
    <w:multiLevelType w:val="hybridMultilevel"/>
    <w:tmpl w:val="70DC3790"/>
    <w:lvl w:ilvl="0" w:tplc="8C32D12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7716BE"/>
    <w:multiLevelType w:val="hybridMultilevel"/>
    <w:tmpl w:val="DF66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4007"/>
    <w:multiLevelType w:val="hybridMultilevel"/>
    <w:tmpl w:val="04963EE4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93"/>
    <w:rsid w:val="00002660"/>
    <w:rsid w:val="0003163C"/>
    <w:rsid w:val="0005654E"/>
    <w:rsid w:val="000810E3"/>
    <w:rsid w:val="00097561"/>
    <w:rsid w:val="000A21BA"/>
    <w:rsid w:val="000A2814"/>
    <w:rsid w:val="000D03F8"/>
    <w:rsid w:val="001075D8"/>
    <w:rsid w:val="00146DE9"/>
    <w:rsid w:val="001644B9"/>
    <w:rsid w:val="001B198C"/>
    <w:rsid w:val="001B6279"/>
    <w:rsid w:val="001C0169"/>
    <w:rsid w:val="001D0D5E"/>
    <w:rsid w:val="001D2BDF"/>
    <w:rsid w:val="001D3DD9"/>
    <w:rsid w:val="001D4899"/>
    <w:rsid w:val="001F240B"/>
    <w:rsid w:val="00203D7F"/>
    <w:rsid w:val="00210B8A"/>
    <w:rsid w:val="00216F4C"/>
    <w:rsid w:val="00292D08"/>
    <w:rsid w:val="002C05A2"/>
    <w:rsid w:val="00303794"/>
    <w:rsid w:val="003066E7"/>
    <w:rsid w:val="00311EAD"/>
    <w:rsid w:val="00331E5A"/>
    <w:rsid w:val="00343023"/>
    <w:rsid w:val="00387B32"/>
    <w:rsid w:val="00390F4E"/>
    <w:rsid w:val="0039381F"/>
    <w:rsid w:val="003E017A"/>
    <w:rsid w:val="003F24FA"/>
    <w:rsid w:val="003F628F"/>
    <w:rsid w:val="00413A97"/>
    <w:rsid w:val="00473C19"/>
    <w:rsid w:val="004740CA"/>
    <w:rsid w:val="004A6739"/>
    <w:rsid w:val="004D0D26"/>
    <w:rsid w:val="004E5718"/>
    <w:rsid w:val="0051392D"/>
    <w:rsid w:val="00515043"/>
    <w:rsid w:val="00517FF3"/>
    <w:rsid w:val="005215D7"/>
    <w:rsid w:val="00541F88"/>
    <w:rsid w:val="0054444A"/>
    <w:rsid w:val="0055448F"/>
    <w:rsid w:val="00593C93"/>
    <w:rsid w:val="005A577D"/>
    <w:rsid w:val="005D2AE7"/>
    <w:rsid w:val="005D446E"/>
    <w:rsid w:val="005D7617"/>
    <w:rsid w:val="005E5B2A"/>
    <w:rsid w:val="00625D48"/>
    <w:rsid w:val="0062619E"/>
    <w:rsid w:val="006368AB"/>
    <w:rsid w:val="00643EB3"/>
    <w:rsid w:val="00650958"/>
    <w:rsid w:val="00650D59"/>
    <w:rsid w:val="006861F3"/>
    <w:rsid w:val="00687A9C"/>
    <w:rsid w:val="00693B1E"/>
    <w:rsid w:val="006D2EE6"/>
    <w:rsid w:val="006D4B30"/>
    <w:rsid w:val="0070430D"/>
    <w:rsid w:val="00704A5C"/>
    <w:rsid w:val="00760902"/>
    <w:rsid w:val="0078082B"/>
    <w:rsid w:val="007835AF"/>
    <w:rsid w:val="00794B88"/>
    <w:rsid w:val="007B49BB"/>
    <w:rsid w:val="007D3C55"/>
    <w:rsid w:val="007F162F"/>
    <w:rsid w:val="007F781E"/>
    <w:rsid w:val="00801484"/>
    <w:rsid w:val="00861C17"/>
    <w:rsid w:val="00892F90"/>
    <w:rsid w:val="008930A8"/>
    <w:rsid w:val="008B5B90"/>
    <w:rsid w:val="008D07F3"/>
    <w:rsid w:val="008D0D5A"/>
    <w:rsid w:val="008D3C01"/>
    <w:rsid w:val="008D4344"/>
    <w:rsid w:val="008F7EF4"/>
    <w:rsid w:val="00903377"/>
    <w:rsid w:val="00911D7F"/>
    <w:rsid w:val="00932F20"/>
    <w:rsid w:val="009404B1"/>
    <w:rsid w:val="00940CD9"/>
    <w:rsid w:val="009453CA"/>
    <w:rsid w:val="009506B4"/>
    <w:rsid w:val="00952F95"/>
    <w:rsid w:val="00963201"/>
    <w:rsid w:val="00966EEC"/>
    <w:rsid w:val="00982D19"/>
    <w:rsid w:val="00992514"/>
    <w:rsid w:val="009940C6"/>
    <w:rsid w:val="0099696D"/>
    <w:rsid w:val="009B5DE5"/>
    <w:rsid w:val="009B7EF0"/>
    <w:rsid w:val="009D04CC"/>
    <w:rsid w:val="009F497F"/>
    <w:rsid w:val="00A02479"/>
    <w:rsid w:val="00A231B1"/>
    <w:rsid w:val="00A45964"/>
    <w:rsid w:val="00A54376"/>
    <w:rsid w:val="00A553F4"/>
    <w:rsid w:val="00A67E10"/>
    <w:rsid w:val="00AB2B79"/>
    <w:rsid w:val="00AB4CA9"/>
    <w:rsid w:val="00AC22D8"/>
    <w:rsid w:val="00AD1B8A"/>
    <w:rsid w:val="00AE7E6D"/>
    <w:rsid w:val="00B022C9"/>
    <w:rsid w:val="00B1564E"/>
    <w:rsid w:val="00B21067"/>
    <w:rsid w:val="00B87C74"/>
    <w:rsid w:val="00BC1DB3"/>
    <w:rsid w:val="00BF307B"/>
    <w:rsid w:val="00C21CBB"/>
    <w:rsid w:val="00C24A1E"/>
    <w:rsid w:val="00C30F1D"/>
    <w:rsid w:val="00C37580"/>
    <w:rsid w:val="00C41859"/>
    <w:rsid w:val="00C46A69"/>
    <w:rsid w:val="00C73AFE"/>
    <w:rsid w:val="00CA37C5"/>
    <w:rsid w:val="00CB1846"/>
    <w:rsid w:val="00CB6460"/>
    <w:rsid w:val="00CD34A8"/>
    <w:rsid w:val="00CE2C85"/>
    <w:rsid w:val="00D52468"/>
    <w:rsid w:val="00D7298F"/>
    <w:rsid w:val="00D72E91"/>
    <w:rsid w:val="00D77371"/>
    <w:rsid w:val="00DA41CD"/>
    <w:rsid w:val="00DE1D26"/>
    <w:rsid w:val="00DF75BF"/>
    <w:rsid w:val="00E374A4"/>
    <w:rsid w:val="00E62C66"/>
    <w:rsid w:val="00E71330"/>
    <w:rsid w:val="00E8103E"/>
    <w:rsid w:val="00E82EE0"/>
    <w:rsid w:val="00EA2378"/>
    <w:rsid w:val="00EB2C90"/>
    <w:rsid w:val="00EB5916"/>
    <w:rsid w:val="00EC1C12"/>
    <w:rsid w:val="00EC3DF2"/>
    <w:rsid w:val="00ED39A8"/>
    <w:rsid w:val="00ED52C2"/>
    <w:rsid w:val="00ED7497"/>
    <w:rsid w:val="00EE701B"/>
    <w:rsid w:val="00F049DC"/>
    <w:rsid w:val="00F13A57"/>
    <w:rsid w:val="00F24C24"/>
    <w:rsid w:val="00F72079"/>
    <w:rsid w:val="00F725AE"/>
    <w:rsid w:val="00F75052"/>
    <w:rsid w:val="00F952DC"/>
    <w:rsid w:val="00FA723F"/>
    <w:rsid w:val="00FC381C"/>
    <w:rsid w:val="00FD09AF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F458-3AD0-412D-B6C1-AC767DA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9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3C93"/>
    <w:rPr>
      <w:rFonts w:asciiTheme="minorHAnsi" w:hAnsiTheme="minorHAnsi" w:cstheme="minorBidi"/>
      <w:color w:val="auto"/>
      <w:sz w:val="22"/>
      <w:szCs w:val="22"/>
    </w:rPr>
  </w:style>
  <w:style w:type="table" w:styleId="-5">
    <w:name w:val="Light Shading Accent 5"/>
    <w:basedOn w:val="a1"/>
    <w:uiPriority w:val="60"/>
    <w:rsid w:val="00593C93"/>
    <w:rPr>
      <w:rFonts w:ascii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FE7D9E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A5437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A54376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1564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ED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216</c:v>
                </c:pt>
                <c:pt idx="1">
                  <c:v>57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F-4994-BEBD-865A812B70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208</c:v>
                </c:pt>
                <c:pt idx="1">
                  <c:v>63</c:v>
                </c:pt>
                <c:pt idx="2">
                  <c:v>27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F-4994-BEBD-865A812B70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200</c:v>
                </c:pt>
                <c:pt idx="1">
                  <c:v>53</c:v>
                </c:pt>
                <c:pt idx="2">
                  <c:v>30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6F-4994-BEBD-865A812B70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197</c:v>
                </c:pt>
                <c:pt idx="1">
                  <c:v>52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6F-4994-BEBD-865A812B70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218</c:v>
                </c:pt>
                <c:pt idx="1">
                  <c:v>41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6F-4994-BEBD-865A812B70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axId val="63953920"/>
        <c:axId val="64000768"/>
      </c:barChart>
      <c:catAx>
        <c:axId val="6395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00768"/>
        <c:crosses val="autoZero"/>
        <c:auto val="1"/>
        <c:lblAlgn val="ctr"/>
        <c:lblOffset val="100"/>
        <c:noMultiLvlLbl val="0"/>
      </c:catAx>
      <c:valAx>
        <c:axId val="64000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3953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3057068387284856"/>
          <c:y val="7.9036057992751194E-2"/>
          <c:w val="0.42384079332914798"/>
          <c:h val="8.132528200540972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3095238095238124"/>
          <c:w val="0.9490740740740754"/>
          <c:h val="0.76963629546306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A8AB-47B3-B8BC-6F30A67B9192}"/>
              </c:ext>
            </c:extLst>
          </c:dPt>
          <c:dPt>
            <c:idx val="4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8AB-47B3-B8BC-6F30A67B919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AB-47B3-B8BC-6F30A67B9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32736"/>
        <c:axId val="76774784"/>
      </c:barChart>
      <c:catAx>
        <c:axId val="7653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774784"/>
        <c:crosses val="autoZero"/>
        <c:auto val="1"/>
        <c:lblAlgn val="ctr"/>
        <c:lblOffset val="100"/>
        <c:noMultiLvlLbl val="0"/>
      </c:catAx>
      <c:valAx>
        <c:axId val="7677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65327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925925925925923E-2"/>
          <c:y val="6.3492063492063502E-2"/>
          <c:w val="0.9490740740740764"/>
          <c:h val="0.82745688038995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28B2-4704-B4D4-27F93F0128A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249</c:v>
                </c:pt>
                <c:pt idx="1">
                  <c:v>250</c:v>
                </c:pt>
                <c:pt idx="2">
                  <c:v>248</c:v>
                </c:pt>
                <c:pt idx="3">
                  <c:v>246</c:v>
                </c:pt>
                <c:pt idx="4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B2-4704-B4D4-27F93F012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99392"/>
        <c:axId val="137926912"/>
      </c:barChart>
      <c:catAx>
        <c:axId val="13789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926912"/>
        <c:crosses val="autoZero"/>
        <c:auto val="1"/>
        <c:lblAlgn val="ctr"/>
        <c:lblOffset val="100"/>
        <c:noMultiLvlLbl val="0"/>
      </c:catAx>
      <c:valAx>
        <c:axId val="137926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78993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541490400260449E-2"/>
          <c:y val="0.15905918010248826"/>
          <c:w val="0.95227248074628457"/>
          <c:h val="0.76137076615423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236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B-4CD2-BE23-1DBDA453C3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254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4B-4CD2-BE23-1DBDA453C3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240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4B-4CD2-BE23-1DBDA453C3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238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4B-4CD2-BE23-1DBDA453C33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</c:v>
                </c:pt>
                <c:pt idx="1">
                  <c:v>240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4B-4CD2-BE23-1DBDA453C3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016384"/>
        <c:axId val="130017920"/>
      </c:barChart>
      <c:catAx>
        <c:axId val="13001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017920"/>
        <c:crosses val="autoZero"/>
        <c:auto val="1"/>
        <c:lblAlgn val="ctr"/>
        <c:lblOffset val="100"/>
        <c:noMultiLvlLbl val="0"/>
      </c:catAx>
      <c:valAx>
        <c:axId val="13001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0163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211395450568844"/>
          <c:y val="6.5146579804560303E-2"/>
          <c:w val="0.33788623802434919"/>
          <c:h val="0.2265194975628056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8-44A6-9401-C01F4C205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8-44A6-9401-C01F4C205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68-44A6-9401-C01F4C205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68-44A6-9401-C01F4C205DF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68-44A6-9401-C01F4C205D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032768"/>
        <c:axId val="130034304"/>
      </c:barChart>
      <c:catAx>
        <c:axId val="13003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034304"/>
        <c:crosses val="autoZero"/>
        <c:auto val="1"/>
        <c:lblAlgn val="ctr"/>
        <c:lblOffset val="100"/>
        <c:noMultiLvlLbl val="0"/>
      </c:catAx>
      <c:valAx>
        <c:axId val="130034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03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11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7-4C92-A473-5924282478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7-4C92-A473-5924282478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7-4C92-A473-5924282478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061696"/>
        <c:axId val="138063232"/>
      </c:barChart>
      <c:catAx>
        <c:axId val="13806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063232"/>
        <c:crosses val="autoZero"/>
        <c:auto val="1"/>
        <c:lblAlgn val="ctr"/>
        <c:lblOffset val="100"/>
        <c:noMultiLvlLbl val="0"/>
      </c:catAx>
      <c:valAx>
        <c:axId val="138063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8061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B-4975-89DE-6ED92CABB8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B-4975-89DE-6ED92CABB8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4B-4975-89DE-6ED92CABB8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033792"/>
        <c:axId val="138076544"/>
      </c:barChart>
      <c:catAx>
        <c:axId val="13803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076544"/>
        <c:crosses val="autoZero"/>
        <c:auto val="1"/>
        <c:lblAlgn val="ctr"/>
        <c:lblOffset val="100"/>
        <c:noMultiLvlLbl val="0"/>
      </c:catAx>
      <c:valAx>
        <c:axId val="138076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8033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6FB1-1A38-4385-9B87-D285C2E4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28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9</cp:revision>
  <dcterms:created xsi:type="dcterms:W3CDTF">2019-10-15T09:40:00Z</dcterms:created>
  <dcterms:modified xsi:type="dcterms:W3CDTF">2019-11-08T06:33:00Z</dcterms:modified>
</cp:coreProperties>
</file>